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562F" w14:textId="4A741CEF" w:rsidR="00030FF4" w:rsidRDefault="00030FF4" w:rsidP="00030FF4">
      <w:pPr>
        <w:pStyle w:val="NoSpacing"/>
        <w:spacing w:line="276" w:lineRule="auto"/>
        <w:rPr>
          <w:sz w:val="24"/>
          <w:szCs w:val="24"/>
        </w:rPr>
      </w:pPr>
    </w:p>
    <w:p w14:paraId="6386CB46" w14:textId="45311D16" w:rsidR="00030FF4" w:rsidRDefault="00030FF4" w:rsidP="00030FF4">
      <w:pPr>
        <w:pStyle w:val="NoSpacing"/>
        <w:spacing w:line="276" w:lineRule="auto"/>
        <w:rPr>
          <w:sz w:val="24"/>
          <w:szCs w:val="24"/>
        </w:rPr>
      </w:pPr>
    </w:p>
    <w:p w14:paraId="0835BAF9" w14:textId="10529E1A" w:rsidR="00030FF4" w:rsidRDefault="00030FF4" w:rsidP="00030FF4">
      <w:pPr>
        <w:pStyle w:val="NoSpacing"/>
        <w:spacing w:line="276" w:lineRule="auto"/>
        <w:rPr>
          <w:sz w:val="24"/>
          <w:szCs w:val="24"/>
        </w:rPr>
      </w:pPr>
    </w:p>
    <w:p w14:paraId="4C881566" w14:textId="1BA9CE9C" w:rsidR="00030FF4" w:rsidRDefault="00030FF4" w:rsidP="00030FF4">
      <w:pPr>
        <w:pStyle w:val="NoSpacing"/>
        <w:spacing w:line="276" w:lineRule="auto"/>
        <w:rPr>
          <w:sz w:val="24"/>
          <w:szCs w:val="24"/>
        </w:rPr>
      </w:pPr>
    </w:p>
    <w:p w14:paraId="5C68075E" w14:textId="1DEF930B" w:rsidR="00030FF4" w:rsidRDefault="00030FF4" w:rsidP="00030FF4">
      <w:pPr>
        <w:pStyle w:val="NoSpacing"/>
        <w:spacing w:line="276" w:lineRule="auto"/>
        <w:rPr>
          <w:sz w:val="24"/>
          <w:szCs w:val="24"/>
        </w:rPr>
      </w:pPr>
    </w:p>
    <w:p w14:paraId="0AE8C412" w14:textId="1EB6AD6C" w:rsidR="00030FF4" w:rsidRDefault="00030FF4" w:rsidP="00030FF4">
      <w:pPr>
        <w:pStyle w:val="NoSpacing"/>
        <w:spacing w:line="276" w:lineRule="auto"/>
        <w:rPr>
          <w:sz w:val="24"/>
          <w:szCs w:val="24"/>
        </w:rPr>
      </w:pPr>
    </w:p>
    <w:p w14:paraId="6127DBA1" w14:textId="2F7AF46B" w:rsidR="00030FF4" w:rsidRDefault="004259B2" w:rsidP="00030FF4">
      <w:pPr>
        <w:pStyle w:val="NoSpacing"/>
        <w:spacing w:line="276" w:lineRule="auto"/>
        <w:jc w:val="right"/>
        <w:rPr>
          <w:sz w:val="24"/>
          <w:szCs w:val="24"/>
        </w:rPr>
      </w:pPr>
      <w:r>
        <w:rPr>
          <w:sz w:val="24"/>
          <w:szCs w:val="24"/>
        </w:rPr>
        <w:t>March 31</w:t>
      </w:r>
      <w:bookmarkStart w:id="0" w:name="_GoBack"/>
      <w:bookmarkEnd w:id="0"/>
      <w:r w:rsidR="00030FF4">
        <w:rPr>
          <w:sz w:val="24"/>
          <w:szCs w:val="24"/>
        </w:rPr>
        <w:t>, 2020</w:t>
      </w:r>
    </w:p>
    <w:p w14:paraId="035589B1" w14:textId="038FF231" w:rsidR="00030FF4" w:rsidRDefault="00030FF4" w:rsidP="00030FF4">
      <w:pPr>
        <w:pStyle w:val="NoSpacing"/>
        <w:spacing w:line="276" w:lineRule="auto"/>
        <w:jc w:val="right"/>
        <w:rPr>
          <w:sz w:val="24"/>
          <w:szCs w:val="24"/>
        </w:rPr>
      </w:pPr>
    </w:p>
    <w:p w14:paraId="444AFFB1" w14:textId="0C40047E" w:rsidR="00030FF4" w:rsidRDefault="00030FF4" w:rsidP="00030FF4">
      <w:pPr>
        <w:pStyle w:val="NoSpacing"/>
        <w:spacing w:line="276" w:lineRule="auto"/>
        <w:jc w:val="right"/>
        <w:rPr>
          <w:sz w:val="24"/>
          <w:szCs w:val="24"/>
        </w:rPr>
      </w:pPr>
    </w:p>
    <w:p w14:paraId="0EF90B6D" w14:textId="50E10327" w:rsidR="00030FF4" w:rsidRDefault="00030FF4" w:rsidP="00030FF4">
      <w:pPr>
        <w:pStyle w:val="NoSpacing"/>
        <w:spacing w:line="276" w:lineRule="auto"/>
        <w:rPr>
          <w:sz w:val="24"/>
          <w:szCs w:val="24"/>
        </w:rPr>
      </w:pPr>
      <w:r>
        <w:rPr>
          <w:sz w:val="24"/>
          <w:szCs w:val="24"/>
        </w:rPr>
        <w:t>Greetings, Brothers and Sisters in Christ,</w:t>
      </w:r>
    </w:p>
    <w:p w14:paraId="6342DEA9" w14:textId="1764DE07" w:rsidR="00CC163A" w:rsidRDefault="00CC163A" w:rsidP="00030FF4">
      <w:pPr>
        <w:pStyle w:val="NoSpacing"/>
        <w:spacing w:line="276" w:lineRule="auto"/>
        <w:rPr>
          <w:sz w:val="24"/>
          <w:szCs w:val="24"/>
        </w:rPr>
      </w:pPr>
    </w:p>
    <w:p w14:paraId="13A663D9" w14:textId="789942E0" w:rsidR="00CC163A" w:rsidRDefault="00CC163A" w:rsidP="00030FF4">
      <w:pPr>
        <w:pStyle w:val="NoSpacing"/>
        <w:spacing w:line="276" w:lineRule="auto"/>
        <w:rPr>
          <w:sz w:val="24"/>
          <w:szCs w:val="24"/>
        </w:rPr>
      </w:pPr>
      <w:r>
        <w:rPr>
          <w:sz w:val="24"/>
          <w:szCs w:val="24"/>
        </w:rPr>
        <w:t xml:space="preserve">It is beyond dispute that the entire world is in the </w:t>
      </w:r>
      <w:r w:rsidR="000778E5">
        <w:rPr>
          <w:sz w:val="24"/>
          <w:szCs w:val="24"/>
        </w:rPr>
        <w:t>throes</w:t>
      </w:r>
      <w:r>
        <w:rPr>
          <w:sz w:val="24"/>
          <w:szCs w:val="24"/>
        </w:rPr>
        <w:t xml:space="preserve"> of a crisis unprecedented in living memory. I</w:t>
      </w:r>
      <w:r w:rsidR="007C3CEE">
        <w:rPr>
          <w:sz w:val="24"/>
          <w:szCs w:val="24"/>
        </w:rPr>
        <w:t xml:space="preserve">n the enormity of what is happening all around us, </w:t>
      </w:r>
      <w:r w:rsidR="00120ADA">
        <w:rPr>
          <w:sz w:val="24"/>
          <w:szCs w:val="24"/>
        </w:rPr>
        <w:t xml:space="preserve">I have been struggling to consider </w:t>
      </w:r>
      <w:r w:rsidR="007C3CEE">
        <w:rPr>
          <w:sz w:val="24"/>
          <w:szCs w:val="24"/>
        </w:rPr>
        <w:t xml:space="preserve">what </w:t>
      </w:r>
      <w:r w:rsidR="00437DF2">
        <w:rPr>
          <w:sz w:val="24"/>
          <w:szCs w:val="24"/>
        </w:rPr>
        <w:t xml:space="preserve">I </w:t>
      </w:r>
      <w:r w:rsidR="007C3CEE">
        <w:rPr>
          <w:sz w:val="24"/>
          <w:szCs w:val="24"/>
        </w:rPr>
        <w:t xml:space="preserve">could possibly say </w:t>
      </w:r>
      <w:r w:rsidR="00120ADA">
        <w:rPr>
          <w:sz w:val="24"/>
          <w:szCs w:val="24"/>
        </w:rPr>
        <w:t xml:space="preserve">to you </w:t>
      </w:r>
      <w:r w:rsidR="007C3CEE">
        <w:rPr>
          <w:sz w:val="24"/>
          <w:szCs w:val="24"/>
        </w:rPr>
        <w:t>that would</w:t>
      </w:r>
      <w:r w:rsidR="00437DF2">
        <w:rPr>
          <w:sz w:val="24"/>
          <w:szCs w:val="24"/>
        </w:rPr>
        <w:t>n’t sound</w:t>
      </w:r>
      <w:r w:rsidR="007C3CEE">
        <w:rPr>
          <w:sz w:val="24"/>
          <w:szCs w:val="24"/>
        </w:rPr>
        <w:t xml:space="preserve"> trite or pedantic</w:t>
      </w:r>
      <w:r w:rsidR="00120ADA">
        <w:rPr>
          <w:sz w:val="24"/>
          <w:szCs w:val="24"/>
        </w:rPr>
        <w:t>.</w:t>
      </w:r>
      <w:r w:rsidR="007C3CEE">
        <w:rPr>
          <w:sz w:val="24"/>
          <w:szCs w:val="24"/>
        </w:rPr>
        <w:t xml:space="preserve"> </w:t>
      </w:r>
      <w:r w:rsidR="00120ADA">
        <w:rPr>
          <w:sz w:val="24"/>
          <w:szCs w:val="24"/>
        </w:rPr>
        <w:t>F</w:t>
      </w:r>
      <w:r>
        <w:rPr>
          <w:sz w:val="24"/>
          <w:szCs w:val="24"/>
        </w:rPr>
        <w:t>inally</w:t>
      </w:r>
      <w:r w:rsidR="00120ADA">
        <w:rPr>
          <w:sz w:val="24"/>
          <w:szCs w:val="24"/>
        </w:rPr>
        <w:t>, I have</w:t>
      </w:r>
      <w:r>
        <w:rPr>
          <w:sz w:val="24"/>
          <w:szCs w:val="24"/>
        </w:rPr>
        <w:t xml:space="preserve"> decided to simply “let ‘</w:t>
      </w:r>
      <w:proofErr w:type="spellStart"/>
      <w:r>
        <w:rPr>
          <w:sz w:val="24"/>
          <w:szCs w:val="24"/>
        </w:rPr>
        <w:t>er</w:t>
      </w:r>
      <w:proofErr w:type="spellEnd"/>
      <w:r>
        <w:rPr>
          <w:sz w:val="24"/>
          <w:szCs w:val="24"/>
        </w:rPr>
        <w:t xml:space="preserve"> rip” in the hope that something I say will resonate with you. </w:t>
      </w:r>
    </w:p>
    <w:p w14:paraId="784EA804" w14:textId="7C90893A" w:rsidR="00CC163A" w:rsidRDefault="00CC163A" w:rsidP="00030FF4">
      <w:pPr>
        <w:pStyle w:val="NoSpacing"/>
        <w:spacing w:line="276" w:lineRule="auto"/>
        <w:rPr>
          <w:sz w:val="24"/>
          <w:szCs w:val="24"/>
        </w:rPr>
      </w:pPr>
    </w:p>
    <w:p w14:paraId="40E4D7B9" w14:textId="1406B179" w:rsidR="007C3CEE" w:rsidRDefault="00CC163A" w:rsidP="00030FF4">
      <w:pPr>
        <w:pStyle w:val="NoSpacing"/>
        <w:spacing w:line="276" w:lineRule="auto"/>
        <w:rPr>
          <w:sz w:val="24"/>
          <w:szCs w:val="24"/>
        </w:rPr>
      </w:pPr>
      <w:r>
        <w:rPr>
          <w:sz w:val="24"/>
          <w:szCs w:val="24"/>
        </w:rPr>
        <w:t>U</w:t>
      </w:r>
      <w:r w:rsidR="00120ADA">
        <w:rPr>
          <w:sz w:val="24"/>
          <w:szCs w:val="24"/>
        </w:rPr>
        <w:t>ntil</w:t>
      </w:r>
      <w:r w:rsidR="007C3CEE">
        <w:rPr>
          <w:sz w:val="24"/>
          <w:szCs w:val="24"/>
        </w:rPr>
        <w:t xml:space="preserve"> very recently, </w:t>
      </w:r>
      <w:r w:rsidR="00120ADA">
        <w:rPr>
          <w:sz w:val="24"/>
          <w:szCs w:val="24"/>
        </w:rPr>
        <w:t>my response to recent occurrences has</w:t>
      </w:r>
      <w:r w:rsidR="007C3CEE">
        <w:rPr>
          <w:sz w:val="24"/>
          <w:szCs w:val="24"/>
        </w:rPr>
        <w:t xml:space="preserve"> been relatively </w:t>
      </w:r>
      <w:r w:rsidR="00120ADA">
        <w:rPr>
          <w:sz w:val="24"/>
          <w:szCs w:val="24"/>
        </w:rPr>
        <w:t>emotionless</w:t>
      </w:r>
      <w:r w:rsidR="007C3CEE">
        <w:rPr>
          <w:sz w:val="24"/>
          <w:szCs w:val="24"/>
        </w:rPr>
        <w:t>. That has been my typical pattern in other crisis situations that I have been in; detached and methodical in dealing with what presents. There is, however, always a</w:t>
      </w:r>
      <w:r w:rsidR="00120ADA">
        <w:rPr>
          <w:sz w:val="24"/>
          <w:szCs w:val="24"/>
        </w:rPr>
        <w:t xml:space="preserve"> reckoning</w:t>
      </w:r>
      <w:r w:rsidR="007C3CEE">
        <w:rPr>
          <w:sz w:val="24"/>
          <w:szCs w:val="24"/>
        </w:rPr>
        <w:t xml:space="preserve"> that catches up to me</w:t>
      </w:r>
      <w:r w:rsidR="00120ADA">
        <w:rPr>
          <w:sz w:val="24"/>
          <w:szCs w:val="24"/>
        </w:rPr>
        <w:t xml:space="preserve"> later</w:t>
      </w:r>
      <w:r w:rsidR="007C3CEE">
        <w:rPr>
          <w:sz w:val="24"/>
          <w:szCs w:val="24"/>
        </w:rPr>
        <w:t>. That is what happened a few days ago.</w:t>
      </w:r>
    </w:p>
    <w:p w14:paraId="4C3CC898" w14:textId="77777777" w:rsidR="007C3CEE" w:rsidRDefault="007C3CEE" w:rsidP="00030FF4">
      <w:pPr>
        <w:pStyle w:val="NoSpacing"/>
        <w:spacing w:line="276" w:lineRule="auto"/>
        <w:rPr>
          <w:sz w:val="24"/>
          <w:szCs w:val="24"/>
        </w:rPr>
      </w:pPr>
    </w:p>
    <w:p w14:paraId="6B9B508A" w14:textId="2803E1F8" w:rsidR="00DF60AF" w:rsidRDefault="00CC163A" w:rsidP="00030FF4">
      <w:pPr>
        <w:pStyle w:val="NoSpacing"/>
        <w:spacing w:line="276" w:lineRule="auto"/>
        <w:rPr>
          <w:sz w:val="24"/>
          <w:szCs w:val="24"/>
        </w:rPr>
      </w:pPr>
      <w:r>
        <w:rPr>
          <w:sz w:val="24"/>
          <w:szCs w:val="24"/>
        </w:rPr>
        <w:t>I was watching a movie on TV</w:t>
      </w:r>
      <w:r w:rsidR="00120ADA">
        <w:rPr>
          <w:sz w:val="24"/>
          <w:szCs w:val="24"/>
        </w:rPr>
        <w:t>,</w:t>
      </w:r>
      <w:r>
        <w:rPr>
          <w:sz w:val="24"/>
          <w:szCs w:val="24"/>
        </w:rPr>
        <w:t xml:space="preserve"> and in the final scene an underdog musical group defied all the odds </w:t>
      </w:r>
      <w:r w:rsidR="00120ADA">
        <w:rPr>
          <w:sz w:val="24"/>
          <w:szCs w:val="24"/>
        </w:rPr>
        <w:t>by giving</w:t>
      </w:r>
      <w:r w:rsidR="000778E5">
        <w:rPr>
          <w:sz w:val="24"/>
          <w:szCs w:val="24"/>
        </w:rPr>
        <w:t xml:space="preserve"> a triumphant performance before a large and enthusiastic crowd of people from every race and continent</w:t>
      </w:r>
      <w:r>
        <w:rPr>
          <w:sz w:val="24"/>
          <w:szCs w:val="24"/>
        </w:rPr>
        <w:t xml:space="preserve">. </w:t>
      </w:r>
      <w:r w:rsidR="007C3CEE">
        <w:rPr>
          <w:sz w:val="24"/>
          <w:szCs w:val="24"/>
        </w:rPr>
        <w:t xml:space="preserve">Under normal circumstances, it would </w:t>
      </w:r>
      <w:r w:rsidR="00120ADA">
        <w:rPr>
          <w:sz w:val="24"/>
          <w:szCs w:val="24"/>
        </w:rPr>
        <w:t>have been</w:t>
      </w:r>
      <w:r w:rsidR="007C3CEE">
        <w:rPr>
          <w:sz w:val="24"/>
          <w:szCs w:val="24"/>
        </w:rPr>
        <w:t xml:space="preserve"> an</w:t>
      </w:r>
      <w:r>
        <w:rPr>
          <w:sz w:val="24"/>
          <w:szCs w:val="24"/>
        </w:rPr>
        <w:t xml:space="preserve"> uplifting scene</w:t>
      </w:r>
      <w:r w:rsidR="007C3CEE">
        <w:rPr>
          <w:sz w:val="24"/>
          <w:szCs w:val="24"/>
        </w:rPr>
        <w:t xml:space="preserve">, but </w:t>
      </w:r>
      <w:r w:rsidR="000778E5">
        <w:rPr>
          <w:sz w:val="24"/>
          <w:szCs w:val="24"/>
        </w:rPr>
        <w:t>ours</w:t>
      </w:r>
      <w:r w:rsidR="007C3CEE">
        <w:rPr>
          <w:sz w:val="24"/>
          <w:szCs w:val="24"/>
        </w:rPr>
        <w:t xml:space="preserve"> are anything but ordinary </w:t>
      </w:r>
      <w:r w:rsidR="000778E5">
        <w:rPr>
          <w:sz w:val="24"/>
          <w:szCs w:val="24"/>
        </w:rPr>
        <w:t>circumstances</w:t>
      </w:r>
      <w:r w:rsidR="007C3CEE">
        <w:rPr>
          <w:sz w:val="24"/>
          <w:szCs w:val="24"/>
        </w:rPr>
        <w:t>. As I watched, I found myself becoming quite emotional</w:t>
      </w:r>
      <w:r w:rsidR="00BF75AE">
        <w:rPr>
          <w:sz w:val="24"/>
          <w:szCs w:val="24"/>
        </w:rPr>
        <w:t>.</w:t>
      </w:r>
    </w:p>
    <w:p w14:paraId="7B551209" w14:textId="09A1CE0C" w:rsidR="00DF60AF" w:rsidRDefault="00DF60AF" w:rsidP="00030FF4">
      <w:pPr>
        <w:pStyle w:val="NoSpacing"/>
        <w:spacing w:line="276" w:lineRule="auto"/>
        <w:rPr>
          <w:sz w:val="24"/>
          <w:szCs w:val="24"/>
        </w:rPr>
      </w:pPr>
    </w:p>
    <w:p w14:paraId="1F6A4FB1" w14:textId="1430CCDC" w:rsidR="00DF60AF" w:rsidRDefault="00120ADA" w:rsidP="00030FF4">
      <w:pPr>
        <w:pStyle w:val="NoSpacing"/>
        <w:spacing w:line="276" w:lineRule="auto"/>
        <w:rPr>
          <w:sz w:val="24"/>
          <w:szCs w:val="24"/>
        </w:rPr>
      </w:pPr>
      <w:r>
        <w:rPr>
          <w:sz w:val="24"/>
          <w:szCs w:val="24"/>
        </w:rPr>
        <w:t xml:space="preserve">My reaction puzzled me until I subsequently </w:t>
      </w:r>
      <w:r w:rsidR="00FC5CD2">
        <w:rPr>
          <w:sz w:val="24"/>
          <w:szCs w:val="24"/>
        </w:rPr>
        <w:t xml:space="preserve">happened upon an episode from the </w:t>
      </w:r>
      <w:r w:rsidR="00DF60AF">
        <w:rPr>
          <w:sz w:val="24"/>
          <w:szCs w:val="24"/>
        </w:rPr>
        <w:t>PBS channel show</w:t>
      </w:r>
      <w:r w:rsidR="00FC5CD2">
        <w:rPr>
          <w:sz w:val="24"/>
          <w:szCs w:val="24"/>
        </w:rPr>
        <w:t xml:space="preserve"> </w:t>
      </w:r>
      <w:r w:rsidR="00DF60AF">
        <w:rPr>
          <w:i/>
          <w:iCs/>
          <w:sz w:val="24"/>
          <w:szCs w:val="24"/>
        </w:rPr>
        <w:t>Amanpour and Company</w:t>
      </w:r>
      <w:r>
        <w:rPr>
          <w:sz w:val="24"/>
          <w:szCs w:val="24"/>
        </w:rPr>
        <w:t xml:space="preserve"> (</w:t>
      </w:r>
      <w:hyperlink r:id="rId7" w:history="1">
        <w:r>
          <w:rPr>
            <w:rStyle w:val="Hyperlink"/>
          </w:rPr>
          <w:t>https://www.pbs.org/video/grief-expert-we-are-grieving-world-we-have-now-lost-hpbtkk/</w:t>
        </w:r>
      </w:hyperlink>
      <w:r>
        <w:t>)</w:t>
      </w:r>
      <w:r w:rsidR="00BF75AE">
        <w:t xml:space="preserve"> that placed things in context.</w:t>
      </w:r>
      <w:r w:rsidR="00DF60AF">
        <w:rPr>
          <w:sz w:val="24"/>
          <w:szCs w:val="24"/>
        </w:rPr>
        <w:t xml:space="preserve"> </w:t>
      </w:r>
      <w:r>
        <w:rPr>
          <w:sz w:val="24"/>
          <w:szCs w:val="24"/>
        </w:rPr>
        <w:t xml:space="preserve">In the segment, </w:t>
      </w:r>
      <w:r w:rsidR="00F277F6">
        <w:rPr>
          <w:sz w:val="24"/>
          <w:szCs w:val="24"/>
        </w:rPr>
        <w:t>David Kessler - one of the world’s foremost experts on loss and healing - was being interviewed</w:t>
      </w:r>
      <w:r>
        <w:rPr>
          <w:sz w:val="24"/>
          <w:szCs w:val="24"/>
        </w:rPr>
        <w:t>. Kessler’s main point was that, a</w:t>
      </w:r>
      <w:r w:rsidR="00B81EAE">
        <w:rPr>
          <w:sz w:val="24"/>
          <w:szCs w:val="24"/>
        </w:rPr>
        <w:t>part</w:t>
      </w:r>
      <w:r>
        <w:rPr>
          <w:sz w:val="24"/>
          <w:szCs w:val="24"/>
        </w:rPr>
        <w:t xml:space="preserve"> from the </w:t>
      </w:r>
      <w:r w:rsidR="00F277F6" w:rsidRPr="006F7ACE">
        <w:rPr>
          <w:sz w:val="24"/>
          <w:szCs w:val="24"/>
        </w:rPr>
        <w:t>discomfort and disruption</w:t>
      </w:r>
      <w:r>
        <w:rPr>
          <w:sz w:val="24"/>
          <w:szCs w:val="24"/>
        </w:rPr>
        <w:t xml:space="preserve"> </w:t>
      </w:r>
      <w:r w:rsidR="00F277F6" w:rsidRPr="006F7ACE">
        <w:rPr>
          <w:sz w:val="24"/>
          <w:szCs w:val="24"/>
        </w:rPr>
        <w:t>this pandemic has imposed</w:t>
      </w:r>
      <w:r w:rsidR="00BF75AE">
        <w:rPr>
          <w:sz w:val="24"/>
          <w:szCs w:val="24"/>
        </w:rPr>
        <w:t xml:space="preserve"> upon us all, is a </w:t>
      </w:r>
      <w:r w:rsidR="00F277F6" w:rsidRPr="006F7ACE">
        <w:rPr>
          <w:sz w:val="24"/>
          <w:szCs w:val="24"/>
        </w:rPr>
        <w:t xml:space="preserve">heavy burden of deep sadness </w:t>
      </w:r>
      <w:r w:rsidR="000778E5">
        <w:rPr>
          <w:sz w:val="24"/>
          <w:szCs w:val="24"/>
        </w:rPr>
        <w:t>that is best described as grief</w:t>
      </w:r>
      <w:r w:rsidR="006F7ACE">
        <w:rPr>
          <w:sz w:val="24"/>
          <w:szCs w:val="24"/>
        </w:rPr>
        <w:t xml:space="preserve">. </w:t>
      </w:r>
      <w:r w:rsidR="00745F9C">
        <w:rPr>
          <w:sz w:val="24"/>
          <w:szCs w:val="24"/>
        </w:rPr>
        <w:t>Bingo!</w:t>
      </w:r>
    </w:p>
    <w:p w14:paraId="344B5915" w14:textId="77777777" w:rsidR="00E74F2D" w:rsidRDefault="00E74F2D" w:rsidP="00030FF4">
      <w:pPr>
        <w:pStyle w:val="NoSpacing"/>
        <w:spacing w:line="276" w:lineRule="auto"/>
        <w:rPr>
          <w:sz w:val="24"/>
          <w:szCs w:val="24"/>
        </w:rPr>
      </w:pPr>
    </w:p>
    <w:p w14:paraId="721CADD4" w14:textId="197C6AE5" w:rsidR="00BF75AE" w:rsidRDefault="00E74F2D" w:rsidP="00030FF4">
      <w:pPr>
        <w:pStyle w:val="NoSpacing"/>
        <w:spacing w:line="276" w:lineRule="auto"/>
        <w:rPr>
          <w:sz w:val="24"/>
          <w:szCs w:val="24"/>
        </w:rPr>
      </w:pPr>
      <w:r>
        <w:rPr>
          <w:sz w:val="24"/>
          <w:szCs w:val="24"/>
        </w:rPr>
        <w:t>T</w:t>
      </w:r>
      <w:r w:rsidR="00745F9C">
        <w:rPr>
          <w:sz w:val="24"/>
          <w:szCs w:val="24"/>
        </w:rPr>
        <w:t>he sight of a celebratory crowd</w:t>
      </w:r>
      <w:r>
        <w:rPr>
          <w:sz w:val="24"/>
          <w:szCs w:val="24"/>
        </w:rPr>
        <w:t xml:space="preserve"> </w:t>
      </w:r>
      <w:r w:rsidR="00BF75AE">
        <w:rPr>
          <w:sz w:val="24"/>
          <w:szCs w:val="24"/>
        </w:rPr>
        <w:t xml:space="preserve">in the movie </w:t>
      </w:r>
      <w:r>
        <w:rPr>
          <w:sz w:val="24"/>
          <w:szCs w:val="24"/>
        </w:rPr>
        <w:t xml:space="preserve">triggered an emotional response in me because it made me </w:t>
      </w:r>
      <w:r w:rsidR="00745F9C">
        <w:rPr>
          <w:sz w:val="24"/>
          <w:szCs w:val="24"/>
        </w:rPr>
        <w:t xml:space="preserve">wonder when I </w:t>
      </w:r>
      <w:r>
        <w:rPr>
          <w:sz w:val="24"/>
          <w:szCs w:val="24"/>
        </w:rPr>
        <w:t>might</w:t>
      </w:r>
      <w:r w:rsidR="00745F9C">
        <w:rPr>
          <w:sz w:val="24"/>
          <w:szCs w:val="24"/>
        </w:rPr>
        <w:t xml:space="preserve"> ever again see </w:t>
      </w:r>
      <w:r w:rsidR="000778E5">
        <w:rPr>
          <w:sz w:val="24"/>
          <w:szCs w:val="24"/>
        </w:rPr>
        <w:t xml:space="preserve">or be part of </w:t>
      </w:r>
      <w:r w:rsidR="00745F9C">
        <w:rPr>
          <w:sz w:val="24"/>
          <w:szCs w:val="24"/>
        </w:rPr>
        <w:t xml:space="preserve">one. </w:t>
      </w:r>
      <w:r>
        <w:rPr>
          <w:sz w:val="24"/>
          <w:szCs w:val="24"/>
        </w:rPr>
        <w:t>Perhaps you</w:t>
      </w:r>
      <w:r w:rsidR="000778E5">
        <w:rPr>
          <w:sz w:val="24"/>
          <w:szCs w:val="24"/>
        </w:rPr>
        <w:t xml:space="preserve"> </w:t>
      </w:r>
      <w:r w:rsidR="00495F37">
        <w:rPr>
          <w:sz w:val="24"/>
          <w:szCs w:val="24"/>
        </w:rPr>
        <w:t>are similarly finding triggers</w:t>
      </w:r>
      <w:r>
        <w:rPr>
          <w:sz w:val="24"/>
          <w:szCs w:val="24"/>
        </w:rPr>
        <w:t xml:space="preserve">. </w:t>
      </w:r>
      <w:r w:rsidR="00CF7A21">
        <w:rPr>
          <w:sz w:val="24"/>
          <w:szCs w:val="24"/>
        </w:rPr>
        <w:t xml:space="preserve">Grief is a natural response to change, which always involves loss, and the more profound the change, the deeper the grief. And things have changed quite profoundly indeed. </w:t>
      </w:r>
      <w:r w:rsidR="00495F37">
        <w:rPr>
          <w:sz w:val="24"/>
          <w:szCs w:val="24"/>
        </w:rPr>
        <w:t xml:space="preserve">I </w:t>
      </w:r>
      <w:r w:rsidR="00495F37">
        <w:rPr>
          <w:sz w:val="24"/>
          <w:szCs w:val="24"/>
        </w:rPr>
        <w:lastRenderedPageBreak/>
        <w:t xml:space="preserve">wish </w:t>
      </w:r>
      <w:r w:rsidR="00B91875">
        <w:rPr>
          <w:sz w:val="24"/>
          <w:szCs w:val="24"/>
        </w:rPr>
        <w:t xml:space="preserve">I could </w:t>
      </w:r>
      <w:r w:rsidR="00495F37">
        <w:rPr>
          <w:sz w:val="24"/>
          <w:szCs w:val="24"/>
        </w:rPr>
        <w:t>say to you</w:t>
      </w:r>
      <w:r w:rsidR="00B91875">
        <w:rPr>
          <w:sz w:val="24"/>
          <w:szCs w:val="24"/>
        </w:rPr>
        <w:t xml:space="preserve"> that once we are past this, life will return to “normal,” but that would be </w:t>
      </w:r>
      <w:r w:rsidR="00CF7A21">
        <w:rPr>
          <w:sz w:val="24"/>
          <w:szCs w:val="24"/>
        </w:rPr>
        <w:t>untrue</w:t>
      </w:r>
      <w:r w:rsidR="00B91875">
        <w:rPr>
          <w:sz w:val="24"/>
          <w:szCs w:val="24"/>
        </w:rPr>
        <w:t xml:space="preserve">. </w:t>
      </w:r>
      <w:r w:rsidR="00CF7A21">
        <w:rPr>
          <w:sz w:val="24"/>
          <w:szCs w:val="24"/>
        </w:rPr>
        <w:t>We must face the reality that t</w:t>
      </w:r>
      <w:r w:rsidR="00B91875">
        <w:rPr>
          <w:sz w:val="24"/>
          <w:szCs w:val="24"/>
        </w:rPr>
        <w:t>he familiar world of a few weeks ago is now every bit as gone as the fabled Atlantis, and is not coming back.</w:t>
      </w:r>
      <w:r w:rsidR="00495F37">
        <w:rPr>
          <w:sz w:val="24"/>
          <w:szCs w:val="24"/>
        </w:rPr>
        <w:t xml:space="preserve"> </w:t>
      </w:r>
    </w:p>
    <w:p w14:paraId="766F008A" w14:textId="77777777" w:rsidR="00BF75AE" w:rsidRDefault="00BF75AE" w:rsidP="00030FF4">
      <w:pPr>
        <w:pStyle w:val="NoSpacing"/>
        <w:spacing w:line="276" w:lineRule="auto"/>
        <w:rPr>
          <w:sz w:val="24"/>
          <w:szCs w:val="24"/>
        </w:rPr>
      </w:pPr>
    </w:p>
    <w:p w14:paraId="2CAC7711" w14:textId="4936F1FF" w:rsidR="00BF75AE" w:rsidRDefault="00CF7A21" w:rsidP="00030FF4">
      <w:pPr>
        <w:pStyle w:val="NoSpacing"/>
        <w:spacing w:line="276" w:lineRule="auto"/>
        <w:rPr>
          <w:sz w:val="24"/>
          <w:szCs w:val="24"/>
        </w:rPr>
      </w:pPr>
      <w:r>
        <w:rPr>
          <w:sz w:val="24"/>
          <w:szCs w:val="24"/>
        </w:rPr>
        <w:t>Perhaps y</w:t>
      </w:r>
      <w:r w:rsidR="00BF75AE">
        <w:rPr>
          <w:sz w:val="24"/>
          <w:szCs w:val="24"/>
        </w:rPr>
        <w:t xml:space="preserve">ou </w:t>
      </w:r>
      <w:r w:rsidR="00B91875">
        <w:rPr>
          <w:sz w:val="24"/>
          <w:szCs w:val="24"/>
        </w:rPr>
        <w:t xml:space="preserve">already </w:t>
      </w:r>
      <w:r w:rsidR="00BF75AE">
        <w:rPr>
          <w:sz w:val="24"/>
          <w:szCs w:val="24"/>
        </w:rPr>
        <w:t>have some familiarity with the ground-breaking work of the late Elisabeth K</w:t>
      </w:r>
      <w:r w:rsidR="00BF75AE">
        <w:rPr>
          <w:rFonts w:cstheme="minorHAnsi"/>
          <w:sz w:val="24"/>
          <w:szCs w:val="24"/>
        </w:rPr>
        <w:t>ü</w:t>
      </w:r>
      <w:r w:rsidR="00BF75AE">
        <w:rPr>
          <w:sz w:val="24"/>
          <w:szCs w:val="24"/>
        </w:rPr>
        <w:t>bler-Ross who identified five stages of grieving (denial and isolation, anger, bargaining, depression and acceptance).</w:t>
      </w:r>
      <w:r w:rsidR="00947540">
        <w:rPr>
          <w:sz w:val="24"/>
          <w:szCs w:val="24"/>
        </w:rPr>
        <w:t xml:space="preserve"> </w:t>
      </w:r>
      <w:r w:rsidR="00947540">
        <w:rPr>
          <w:rStyle w:val="FootnoteReference"/>
          <w:sz w:val="24"/>
          <w:szCs w:val="24"/>
        </w:rPr>
        <w:footnoteReference w:id="1"/>
      </w:r>
      <w:r w:rsidR="00BF75AE">
        <w:rPr>
          <w:sz w:val="24"/>
          <w:szCs w:val="24"/>
        </w:rPr>
        <w:t xml:space="preserve"> It must be stressed that everyone’s experience is unique and people who are grieving do not necessarily go these stages in the same order or experience them all.</w:t>
      </w:r>
      <w:r w:rsidR="00744F49">
        <w:rPr>
          <w:sz w:val="24"/>
          <w:szCs w:val="24"/>
        </w:rPr>
        <w:t xml:space="preserve"> However, if you look around and within, I am sure you will notice all of these stages in play.</w:t>
      </w:r>
    </w:p>
    <w:p w14:paraId="64CC7923" w14:textId="77777777" w:rsidR="00BF75AE" w:rsidRDefault="00BF75AE" w:rsidP="00030FF4">
      <w:pPr>
        <w:pStyle w:val="NoSpacing"/>
        <w:spacing w:line="276" w:lineRule="auto"/>
        <w:rPr>
          <w:sz w:val="24"/>
          <w:szCs w:val="24"/>
        </w:rPr>
      </w:pPr>
    </w:p>
    <w:p w14:paraId="26E813F3" w14:textId="6F8515B8" w:rsidR="005B2B1D" w:rsidRDefault="00495F37" w:rsidP="003F652F">
      <w:pPr>
        <w:pStyle w:val="NoSpacing"/>
        <w:spacing w:line="276" w:lineRule="auto"/>
        <w:rPr>
          <w:i/>
          <w:iCs/>
          <w:sz w:val="24"/>
          <w:szCs w:val="24"/>
        </w:rPr>
      </w:pPr>
      <w:r>
        <w:rPr>
          <w:sz w:val="24"/>
          <w:szCs w:val="24"/>
        </w:rPr>
        <w:t>Recognizing and claiming</w:t>
      </w:r>
      <w:r w:rsidR="00FE6D45">
        <w:rPr>
          <w:sz w:val="24"/>
          <w:szCs w:val="24"/>
        </w:rPr>
        <w:t xml:space="preserve"> </w:t>
      </w:r>
      <w:r>
        <w:rPr>
          <w:sz w:val="24"/>
          <w:szCs w:val="24"/>
        </w:rPr>
        <w:t>that things have irrevocably changed</w:t>
      </w:r>
      <w:r w:rsidR="00744F49">
        <w:rPr>
          <w:sz w:val="24"/>
          <w:szCs w:val="24"/>
        </w:rPr>
        <w:t>,</w:t>
      </w:r>
      <w:r>
        <w:rPr>
          <w:sz w:val="24"/>
          <w:szCs w:val="24"/>
        </w:rPr>
        <w:t xml:space="preserve"> is n</w:t>
      </w:r>
      <w:r w:rsidR="00744F49">
        <w:rPr>
          <w:sz w:val="24"/>
          <w:szCs w:val="24"/>
        </w:rPr>
        <w:t>either</w:t>
      </w:r>
      <w:r>
        <w:rPr>
          <w:sz w:val="24"/>
          <w:szCs w:val="24"/>
        </w:rPr>
        <w:t xml:space="preserve"> comfortable </w:t>
      </w:r>
      <w:r w:rsidR="00744F49">
        <w:rPr>
          <w:sz w:val="24"/>
          <w:szCs w:val="24"/>
        </w:rPr>
        <w:t>n</w:t>
      </w:r>
      <w:r>
        <w:rPr>
          <w:sz w:val="24"/>
          <w:szCs w:val="24"/>
        </w:rPr>
        <w:t>or easy, but it is the necessary</w:t>
      </w:r>
      <w:r w:rsidR="00745F9C">
        <w:rPr>
          <w:sz w:val="24"/>
          <w:szCs w:val="24"/>
        </w:rPr>
        <w:t xml:space="preserve"> first step to healing. </w:t>
      </w:r>
      <w:r w:rsidR="005B2B1D">
        <w:rPr>
          <w:sz w:val="24"/>
          <w:szCs w:val="24"/>
        </w:rPr>
        <w:t>If we want to embrace the fullness of life, we must also embrace the chaos and find meaning in it.</w:t>
      </w:r>
      <w:r w:rsidR="00744F49">
        <w:rPr>
          <w:sz w:val="24"/>
          <w:szCs w:val="24"/>
        </w:rPr>
        <w:t xml:space="preserve"> Holocaus</w:t>
      </w:r>
      <w:r w:rsidR="003F652F">
        <w:rPr>
          <w:sz w:val="24"/>
          <w:szCs w:val="24"/>
        </w:rPr>
        <w:t>t</w:t>
      </w:r>
      <w:r w:rsidR="00744F49">
        <w:rPr>
          <w:sz w:val="24"/>
          <w:szCs w:val="24"/>
        </w:rPr>
        <w:t xml:space="preserve"> survivor and psychologist Viktor Frankl note</w:t>
      </w:r>
      <w:r w:rsidR="003F652F">
        <w:rPr>
          <w:sz w:val="24"/>
          <w:szCs w:val="24"/>
        </w:rPr>
        <w:t>d</w:t>
      </w:r>
      <w:r w:rsidR="00744F49">
        <w:rPr>
          <w:sz w:val="24"/>
          <w:szCs w:val="24"/>
        </w:rPr>
        <w:t xml:space="preserve"> that</w:t>
      </w:r>
      <w:r w:rsidR="003F652F">
        <w:rPr>
          <w:sz w:val="24"/>
          <w:szCs w:val="24"/>
        </w:rPr>
        <w:t xml:space="preserve">: </w:t>
      </w:r>
      <w:r w:rsidR="003F652F" w:rsidRPr="003F652F">
        <w:rPr>
          <w:i/>
          <w:iCs/>
          <w:sz w:val="24"/>
          <w:szCs w:val="24"/>
        </w:rPr>
        <w:t>“</w:t>
      </w:r>
      <w:r w:rsidR="00744F49" w:rsidRPr="003F652F">
        <w:rPr>
          <w:i/>
          <w:iCs/>
          <w:sz w:val="24"/>
          <w:szCs w:val="24"/>
        </w:rPr>
        <w:t>In times of crisis, people reach for meaning. Meaning is strength. Our survival may depend on our seeking and finding it.</w:t>
      </w:r>
      <w:r w:rsidR="003F652F" w:rsidRPr="003F652F">
        <w:rPr>
          <w:i/>
          <w:iCs/>
          <w:sz w:val="24"/>
          <w:szCs w:val="24"/>
        </w:rPr>
        <w:t>”</w:t>
      </w:r>
      <w:r w:rsidR="00744F49" w:rsidRPr="003F652F">
        <w:rPr>
          <w:i/>
          <w:iCs/>
          <w:sz w:val="24"/>
          <w:szCs w:val="24"/>
        </w:rPr>
        <w:t xml:space="preserve"> </w:t>
      </w:r>
    </w:p>
    <w:p w14:paraId="150D101C" w14:textId="77777777" w:rsidR="003F652F" w:rsidRPr="003F652F" w:rsidRDefault="003F652F" w:rsidP="003F652F">
      <w:pPr>
        <w:pStyle w:val="NoSpacing"/>
        <w:spacing w:line="276" w:lineRule="auto"/>
        <w:rPr>
          <w:sz w:val="24"/>
          <w:szCs w:val="24"/>
        </w:rPr>
      </w:pPr>
    </w:p>
    <w:p w14:paraId="380C0E5B" w14:textId="3976B03A" w:rsidR="000778E5" w:rsidRDefault="003F652F" w:rsidP="00D61EF5">
      <w:pPr>
        <w:pStyle w:val="NoSpacing"/>
        <w:spacing w:line="276" w:lineRule="auto"/>
        <w:rPr>
          <w:sz w:val="24"/>
          <w:szCs w:val="24"/>
        </w:rPr>
      </w:pPr>
      <w:r>
        <w:rPr>
          <w:sz w:val="24"/>
          <w:szCs w:val="24"/>
        </w:rPr>
        <w:t>This quest for meaning is reflected in a question that has been posed to me multiple times recently, asking if</w:t>
      </w:r>
      <w:r w:rsidR="00F0796E">
        <w:rPr>
          <w:sz w:val="24"/>
          <w:szCs w:val="24"/>
        </w:rPr>
        <w:t xml:space="preserve"> God is sending </w:t>
      </w:r>
      <w:r w:rsidR="00C514C1">
        <w:rPr>
          <w:sz w:val="24"/>
          <w:szCs w:val="24"/>
        </w:rPr>
        <w:t>us</w:t>
      </w:r>
      <w:r w:rsidR="00F0796E">
        <w:rPr>
          <w:sz w:val="24"/>
          <w:szCs w:val="24"/>
        </w:rPr>
        <w:t xml:space="preserve"> a message in all of this. </w:t>
      </w:r>
      <w:r w:rsidR="00C66525">
        <w:rPr>
          <w:sz w:val="24"/>
          <w:szCs w:val="24"/>
        </w:rPr>
        <w:t xml:space="preserve">In response, </w:t>
      </w:r>
      <w:r>
        <w:rPr>
          <w:sz w:val="24"/>
          <w:szCs w:val="24"/>
        </w:rPr>
        <w:t>let me</w:t>
      </w:r>
      <w:r w:rsidR="00C66525">
        <w:rPr>
          <w:sz w:val="24"/>
          <w:szCs w:val="24"/>
        </w:rPr>
        <w:t xml:space="preserve"> say that God is </w:t>
      </w:r>
      <w:r w:rsidR="00C66525" w:rsidRPr="00F0796E">
        <w:rPr>
          <w:i/>
          <w:iCs/>
          <w:sz w:val="24"/>
          <w:szCs w:val="24"/>
        </w:rPr>
        <w:t xml:space="preserve">always </w:t>
      </w:r>
      <w:r w:rsidR="00C66525">
        <w:rPr>
          <w:sz w:val="24"/>
          <w:szCs w:val="24"/>
        </w:rPr>
        <w:t>sending us message</w:t>
      </w:r>
      <w:r w:rsidR="00B81EAE">
        <w:rPr>
          <w:sz w:val="24"/>
          <w:szCs w:val="24"/>
        </w:rPr>
        <w:t>s</w:t>
      </w:r>
      <w:r w:rsidR="00C66525">
        <w:rPr>
          <w:sz w:val="24"/>
          <w:szCs w:val="24"/>
        </w:rPr>
        <w:t xml:space="preserve">, but we aren’t always listening. However, </w:t>
      </w:r>
      <w:r w:rsidR="00CD3236">
        <w:rPr>
          <w:sz w:val="24"/>
          <w:szCs w:val="24"/>
        </w:rPr>
        <w:t xml:space="preserve">I completely reject </w:t>
      </w:r>
      <w:r w:rsidR="00C66525">
        <w:rPr>
          <w:sz w:val="24"/>
          <w:szCs w:val="24"/>
        </w:rPr>
        <w:t>the idea that God inflicts suffering and death, either to get our attention or to punish us for some shortcoming</w:t>
      </w:r>
      <w:r>
        <w:rPr>
          <w:sz w:val="24"/>
          <w:szCs w:val="24"/>
        </w:rPr>
        <w:t xml:space="preserve">. Such a thought </w:t>
      </w:r>
      <w:r w:rsidR="00CD3236">
        <w:rPr>
          <w:sz w:val="24"/>
          <w:szCs w:val="24"/>
        </w:rPr>
        <w:t>is in</w:t>
      </w:r>
      <w:r w:rsidR="000778E5">
        <w:rPr>
          <w:sz w:val="24"/>
          <w:szCs w:val="24"/>
        </w:rPr>
        <w:t xml:space="preserve">compatible with the God </w:t>
      </w:r>
      <w:r w:rsidR="00C66525">
        <w:rPr>
          <w:sz w:val="24"/>
          <w:szCs w:val="24"/>
        </w:rPr>
        <w:t>revealed in Christ</w:t>
      </w:r>
      <w:r>
        <w:rPr>
          <w:sz w:val="24"/>
          <w:szCs w:val="24"/>
        </w:rPr>
        <w:t>.</w:t>
      </w:r>
      <w:r w:rsidR="000244B2">
        <w:rPr>
          <w:sz w:val="24"/>
          <w:szCs w:val="24"/>
        </w:rPr>
        <w:t xml:space="preserve"> Rather, I believe that we need to be able to see that deep within every crisis</w:t>
      </w:r>
      <w:r w:rsidR="00B81EAE">
        <w:rPr>
          <w:sz w:val="24"/>
          <w:szCs w:val="24"/>
        </w:rPr>
        <w:t>,</w:t>
      </w:r>
      <w:r w:rsidR="000244B2">
        <w:rPr>
          <w:sz w:val="24"/>
          <w:szCs w:val="24"/>
        </w:rPr>
        <w:t xml:space="preserve"> God offers us an opportunity for something </w:t>
      </w:r>
      <w:r w:rsidR="00F90CFA">
        <w:rPr>
          <w:sz w:val="24"/>
          <w:szCs w:val="24"/>
        </w:rPr>
        <w:t xml:space="preserve">unexpectedly </w:t>
      </w:r>
      <w:r w:rsidR="000244B2">
        <w:rPr>
          <w:sz w:val="24"/>
          <w:szCs w:val="24"/>
        </w:rPr>
        <w:t xml:space="preserve">beautiful. </w:t>
      </w:r>
      <w:r w:rsidR="000244B2">
        <w:rPr>
          <w:rStyle w:val="FootnoteReference"/>
          <w:sz w:val="24"/>
          <w:szCs w:val="24"/>
        </w:rPr>
        <w:footnoteReference w:id="2"/>
      </w:r>
      <w:r w:rsidR="00CF7A21">
        <w:rPr>
          <w:sz w:val="24"/>
          <w:szCs w:val="24"/>
        </w:rPr>
        <w:t xml:space="preserve"> </w:t>
      </w:r>
    </w:p>
    <w:p w14:paraId="4E711E88" w14:textId="77777777" w:rsidR="000244B2" w:rsidRDefault="000244B2" w:rsidP="00D61EF5">
      <w:pPr>
        <w:pStyle w:val="NoSpacing"/>
        <w:spacing w:line="276" w:lineRule="auto"/>
        <w:rPr>
          <w:sz w:val="24"/>
          <w:szCs w:val="24"/>
        </w:rPr>
      </w:pPr>
    </w:p>
    <w:p w14:paraId="06A6F396" w14:textId="77777777" w:rsidR="000244B2" w:rsidRDefault="000244B2" w:rsidP="000244B2">
      <w:pPr>
        <w:pStyle w:val="NoSpacing"/>
        <w:spacing w:line="276" w:lineRule="auto"/>
        <w:rPr>
          <w:sz w:val="24"/>
          <w:szCs w:val="24"/>
        </w:rPr>
      </w:pPr>
      <w:r>
        <w:rPr>
          <w:sz w:val="24"/>
          <w:szCs w:val="24"/>
        </w:rPr>
        <w:t xml:space="preserve">President John F. Kennedy once made an observation that, given recent events, seems particularly apt. He noted that the Chinese use two brush strokes for the word “crisis.” One brush stroke stands for danger; the other for opportunity. The danger aspect is presently in our faces, and even now we are witnessing scenes of human devastation that we could have scarce imagined a few short weeks ago. </w:t>
      </w:r>
    </w:p>
    <w:p w14:paraId="3A31A82E" w14:textId="77777777" w:rsidR="000778E5" w:rsidRDefault="000778E5" w:rsidP="00D61EF5">
      <w:pPr>
        <w:pStyle w:val="NoSpacing"/>
        <w:spacing w:line="276" w:lineRule="auto"/>
        <w:rPr>
          <w:sz w:val="24"/>
          <w:szCs w:val="24"/>
        </w:rPr>
      </w:pPr>
    </w:p>
    <w:p w14:paraId="52452ACE" w14:textId="70DD1085" w:rsidR="00214EFF" w:rsidRDefault="003F652F" w:rsidP="00D61EF5">
      <w:pPr>
        <w:pStyle w:val="NoSpacing"/>
        <w:spacing w:line="276" w:lineRule="auto"/>
        <w:rPr>
          <w:sz w:val="24"/>
          <w:szCs w:val="24"/>
        </w:rPr>
      </w:pPr>
      <w:r>
        <w:rPr>
          <w:sz w:val="24"/>
          <w:szCs w:val="24"/>
        </w:rPr>
        <w:t>In trouble</w:t>
      </w:r>
      <w:r w:rsidR="00B81EAE">
        <w:rPr>
          <w:sz w:val="24"/>
          <w:szCs w:val="24"/>
        </w:rPr>
        <w:t>d times</w:t>
      </w:r>
      <w:r>
        <w:rPr>
          <w:sz w:val="24"/>
          <w:szCs w:val="24"/>
        </w:rPr>
        <w:t>, it is natural for us to</w:t>
      </w:r>
      <w:r w:rsidR="00D61EF5">
        <w:rPr>
          <w:sz w:val="24"/>
          <w:szCs w:val="24"/>
        </w:rPr>
        <w:t xml:space="preserve"> feel powerless and </w:t>
      </w:r>
      <w:r w:rsidR="000778E5">
        <w:rPr>
          <w:sz w:val="24"/>
          <w:szCs w:val="24"/>
        </w:rPr>
        <w:t xml:space="preserve">perhaps </w:t>
      </w:r>
      <w:r w:rsidR="00D61EF5">
        <w:rPr>
          <w:sz w:val="24"/>
          <w:szCs w:val="24"/>
        </w:rPr>
        <w:t xml:space="preserve">even victimized. </w:t>
      </w:r>
      <w:r w:rsidR="00C65218">
        <w:rPr>
          <w:sz w:val="24"/>
          <w:szCs w:val="24"/>
        </w:rPr>
        <w:t>Yet, a</w:t>
      </w:r>
      <w:r>
        <w:rPr>
          <w:sz w:val="24"/>
          <w:szCs w:val="24"/>
        </w:rPr>
        <w:t>s is eloquently displayed in the Book of Job, p</w:t>
      </w:r>
      <w:r w:rsidR="00C66525">
        <w:rPr>
          <w:sz w:val="24"/>
          <w:szCs w:val="24"/>
        </w:rPr>
        <w:t xml:space="preserve">latitudes about why things have gone wrong </w:t>
      </w:r>
      <w:r w:rsidR="000778E5">
        <w:rPr>
          <w:sz w:val="24"/>
          <w:szCs w:val="24"/>
        </w:rPr>
        <w:t xml:space="preserve">are an exercise in missing the point </w:t>
      </w:r>
      <w:r w:rsidR="00FE6D45">
        <w:rPr>
          <w:sz w:val="24"/>
          <w:szCs w:val="24"/>
        </w:rPr>
        <w:t>because</w:t>
      </w:r>
      <w:r w:rsidR="000778E5">
        <w:rPr>
          <w:sz w:val="24"/>
          <w:szCs w:val="24"/>
        </w:rPr>
        <w:t xml:space="preserve"> they </w:t>
      </w:r>
      <w:r w:rsidR="00C66525">
        <w:rPr>
          <w:sz w:val="24"/>
          <w:szCs w:val="24"/>
        </w:rPr>
        <w:t xml:space="preserve">only anchor us to the problem and give us an excuse to remain passive and victimized. </w:t>
      </w:r>
      <w:r w:rsidR="00214EFF">
        <w:rPr>
          <w:sz w:val="24"/>
          <w:szCs w:val="24"/>
        </w:rPr>
        <w:t xml:space="preserve">In other words, we cannot be part of the cure if we remain mired in the symptom. </w:t>
      </w:r>
    </w:p>
    <w:p w14:paraId="1B1E02EE" w14:textId="77777777" w:rsidR="00FE6D45" w:rsidRDefault="00FE6D45" w:rsidP="009A4364">
      <w:pPr>
        <w:pStyle w:val="NoSpacing"/>
        <w:spacing w:line="276" w:lineRule="auto"/>
        <w:rPr>
          <w:sz w:val="24"/>
          <w:szCs w:val="24"/>
        </w:rPr>
      </w:pPr>
    </w:p>
    <w:p w14:paraId="495E580B" w14:textId="77777777" w:rsidR="000244B2" w:rsidRDefault="00C65218" w:rsidP="00F418EB">
      <w:pPr>
        <w:pStyle w:val="NoSpacing"/>
        <w:spacing w:line="276" w:lineRule="auto"/>
        <w:rPr>
          <w:sz w:val="24"/>
          <w:szCs w:val="24"/>
        </w:rPr>
      </w:pPr>
      <w:r>
        <w:rPr>
          <w:sz w:val="24"/>
          <w:szCs w:val="24"/>
        </w:rPr>
        <w:t xml:space="preserve">It is important to realize that </w:t>
      </w:r>
      <w:r w:rsidR="00214EFF">
        <w:rPr>
          <w:sz w:val="24"/>
          <w:szCs w:val="24"/>
        </w:rPr>
        <w:t>o</w:t>
      </w:r>
      <w:r w:rsidR="009A4364">
        <w:rPr>
          <w:sz w:val="24"/>
          <w:szCs w:val="24"/>
        </w:rPr>
        <w:t>ur present situation is not only a public health crisis filled with anxiety and worry; it is also a moral crisis present</w:t>
      </w:r>
      <w:r w:rsidR="00FE6D45">
        <w:rPr>
          <w:sz w:val="24"/>
          <w:szCs w:val="24"/>
        </w:rPr>
        <w:t>ing</w:t>
      </w:r>
      <w:r w:rsidR="009A4364">
        <w:rPr>
          <w:sz w:val="24"/>
          <w:szCs w:val="24"/>
        </w:rPr>
        <w:t xml:space="preserve"> us with the</w:t>
      </w:r>
      <w:r>
        <w:rPr>
          <w:sz w:val="24"/>
          <w:szCs w:val="24"/>
        </w:rPr>
        <w:t xml:space="preserve"> opportunity</w:t>
      </w:r>
      <w:r w:rsidR="009A4364">
        <w:rPr>
          <w:sz w:val="24"/>
          <w:szCs w:val="24"/>
        </w:rPr>
        <w:t xml:space="preserve"> of making choices</w:t>
      </w:r>
      <w:r w:rsidR="000244B2">
        <w:rPr>
          <w:sz w:val="24"/>
          <w:szCs w:val="24"/>
        </w:rPr>
        <w:t xml:space="preserve"> for good or for ill.</w:t>
      </w:r>
      <w:r w:rsidR="009A4364">
        <w:rPr>
          <w:sz w:val="24"/>
          <w:szCs w:val="24"/>
        </w:rPr>
        <w:t xml:space="preserve"> </w:t>
      </w:r>
      <w:r>
        <w:rPr>
          <w:sz w:val="24"/>
          <w:szCs w:val="24"/>
        </w:rPr>
        <w:t xml:space="preserve">Our true character is revealed by the choices we make under pressure; the greater the crisis, the deeper the revelation and the truer the choice is to the character’s essential nature. </w:t>
      </w:r>
      <w:r>
        <w:rPr>
          <w:rStyle w:val="FootnoteReference"/>
          <w:sz w:val="24"/>
          <w:szCs w:val="24"/>
        </w:rPr>
        <w:footnoteReference w:id="3"/>
      </w:r>
      <w:r>
        <w:rPr>
          <w:sz w:val="24"/>
          <w:szCs w:val="24"/>
        </w:rPr>
        <w:t xml:space="preserve"> </w:t>
      </w:r>
      <w:r w:rsidR="00F418EB">
        <w:rPr>
          <w:sz w:val="24"/>
          <w:szCs w:val="24"/>
        </w:rPr>
        <w:t>It is a hard fact of life that we cannot fully discover our strengths and shortcomings unless we are tested by adversity and temptation.</w:t>
      </w:r>
      <w:r w:rsidR="000244B2">
        <w:rPr>
          <w:sz w:val="24"/>
          <w:szCs w:val="24"/>
        </w:rPr>
        <w:t xml:space="preserve"> </w:t>
      </w:r>
    </w:p>
    <w:p w14:paraId="0269E67E" w14:textId="77777777" w:rsidR="000244B2" w:rsidRDefault="000244B2" w:rsidP="00F418EB">
      <w:pPr>
        <w:pStyle w:val="NoSpacing"/>
        <w:spacing w:line="276" w:lineRule="auto"/>
        <w:rPr>
          <w:sz w:val="24"/>
          <w:szCs w:val="24"/>
        </w:rPr>
      </w:pPr>
    </w:p>
    <w:p w14:paraId="21EF0440" w14:textId="7EEACF8A" w:rsidR="00F418EB" w:rsidRDefault="00F418EB" w:rsidP="00F418EB">
      <w:pPr>
        <w:pStyle w:val="NoSpacing"/>
        <w:spacing w:line="276" w:lineRule="auto"/>
        <w:rPr>
          <w:sz w:val="24"/>
          <w:szCs w:val="24"/>
        </w:rPr>
      </w:pPr>
      <w:r>
        <w:rPr>
          <w:sz w:val="24"/>
          <w:szCs w:val="24"/>
        </w:rPr>
        <w:t xml:space="preserve">Crises, whether that of a nation or an individual, are only resolved through the discovery of a new identity and purpose. </w:t>
      </w:r>
      <w:r>
        <w:rPr>
          <w:rStyle w:val="FootnoteReference"/>
          <w:sz w:val="24"/>
          <w:szCs w:val="24"/>
        </w:rPr>
        <w:footnoteReference w:id="4"/>
      </w:r>
      <w:r>
        <w:rPr>
          <w:sz w:val="24"/>
          <w:szCs w:val="24"/>
        </w:rPr>
        <w:t xml:space="preserve"> Two biblical stories come to mind that illustrate this. The first is that of Jacob, who finds himself isolated and no longer able to control his circumstances through </w:t>
      </w:r>
      <w:r w:rsidR="000244B2">
        <w:rPr>
          <w:sz w:val="24"/>
          <w:szCs w:val="24"/>
        </w:rPr>
        <w:t>trickery and deceit</w:t>
      </w:r>
      <w:r>
        <w:rPr>
          <w:sz w:val="24"/>
          <w:szCs w:val="24"/>
        </w:rPr>
        <w:t xml:space="preserve">. </w:t>
      </w:r>
      <w:r w:rsidR="00947540">
        <w:rPr>
          <w:rStyle w:val="FootnoteReference"/>
          <w:sz w:val="24"/>
          <w:szCs w:val="24"/>
        </w:rPr>
        <w:footnoteReference w:id="5"/>
      </w:r>
      <w:r w:rsidR="00B81EAE">
        <w:rPr>
          <w:sz w:val="24"/>
          <w:szCs w:val="24"/>
        </w:rPr>
        <w:t xml:space="preserve"> At his lowest poin</w:t>
      </w:r>
      <w:r>
        <w:rPr>
          <w:sz w:val="24"/>
          <w:szCs w:val="24"/>
        </w:rPr>
        <w:t>t</w:t>
      </w:r>
      <w:r w:rsidR="00B81EAE">
        <w:rPr>
          <w:sz w:val="24"/>
          <w:szCs w:val="24"/>
        </w:rPr>
        <w:t>, Jacob a mysterious stranger appears and wrestles with Jacob</w:t>
      </w:r>
      <w:r>
        <w:rPr>
          <w:sz w:val="24"/>
          <w:szCs w:val="24"/>
        </w:rPr>
        <w:t xml:space="preserve">. I like to think that </w:t>
      </w:r>
      <w:r w:rsidR="00B81EAE">
        <w:rPr>
          <w:sz w:val="24"/>
          <w:szCs w:val="24"/>
        </w:rPr>
        <w:t>Jacob</w:t>
      </w:r>
      <w:r>
        <w:rPr>
          <w:sz w:val="24"/>
          <w:szCs w:val="24"/>
        </w:rPr>
        <w:t xml:space="preserve"> is contending not only with God, but also with himself. Even though wounded in the struggle, Jacob receives the blessing of a new identity </w:t>
      </w:r>
      <w:r w:rsidR="000244B2">
        <w:rPr>
          <w:sz w:val="24"/>
          <w:szCs w:val="24"/>
        </w:rPr>
        <w:t>(</w:t>
      </w:r>
      <w:r>
        <w:rPr>
          <w:sz w:val="24"/>
          <w:szCs w:val="24"/>
        </w:rPr>
        <w:t>as Israel</w:t>
      </w:r>
      <w:r w:rsidR="000244B2">
        <w:rPr>
          <w:sz w:val="24"/>
          <w:szCs w:val="24"/>
        </w:rPr>
        <w:t xml:space="preserve">) </w:t>
      </w:r>
      <w:r>
        <w:rPr>
          <w:sz w:val="24"/>
          <w:szCs w:val="24"/>
        </w:rPr>
        <w:t>which shape</w:t>
      </w:r>
      <w:r w:rsidR="000244B2">
        <w:rPr>
          <w:sz w:val="24"/>
          <w:szCs w:val="24"/>
        </w:rPr>
        <w:t xml:space="preserve">s </w:t>
      </w:r>
      <w:r>
        <w:rPr>
          <w:sz w:val="24"/>
          <w:szCs w:val="24"/>
        </w:rPr>
        <w:t>the purpose of his existence thereafter.</w:t>
      </w:r>
    </w:p>
    <w:p w14:paraId="61B75699" w14:textId="51820D36" w:rsidR="00F418EB" w:rsidRDefault="00F418EB" w:rsidP="00F418EB">
      <w:pPr>
        <w:pStyle w:val="NoSpacing"/>
        <w:spacing w:line="276" w:lineRule="auto"/>
        <w:rPr>
          <w:sz w:val="24"/>
          <w:szCs w:val="24"/>
        </w:rPr>
      </w:pPr>
    </w:p>
    <w:p w14:paraId="0BEAA37A" w14:textId="207DC22A" w:rsidR="00CF7A21" w:rsidRDefault="00F418EB" w:rsidP="00B91875">
      <w:pPr>
        <w:pStyle w:val="NoSpacing"/>
        <w:spacing w:line="276" w:lineRule="auto"/>
        <w:rPr>
          <w:sz w:val="24"/>
          <w:szCs w:val="24"/>
        </w:rPr>
      </w:pPr>
      <w:r>
        <w:rPr>
          <w:sz w:val="24"/>
          <w:szCs w:val="24"/>
        </w:rPr>
        <w:t>Even more poignant is the example of Jesus being sent by the Spirit into the Wilderness to be tempted by Satan.</w:t>
      </w:r>
      <w:r w:rsidR="00947540">
        <w:rPr>
          <w:sz w:val="24"/>
          <w:szCs w:val="24"/>
        </w:rPr>
        <w:t xml:space="preserve"> </w:t>
      </w:r>
      <w:r w:rsidR="00947540">
        <w:rPr>
          <w:rStyle w:val="FootnoteReference"/>
          <w:sz w:val="24"/>
          <w:szCs w:val="24"/>
        </w:rPr>
        <w:footnoteReference w:id="6"/>
      </w:r>
      <w:r>
        <w:rPr>
          <w:sz w:val="24"/>
          <w:szCs w:val="24"/>
        </w:rPr>
        <w:t xml:space="preserve"> </w:t>
      </w:r>
      <w:r w:rsidR="00B91875">
        <w:rPr>
          <w:sz w:val="24"/>
          <w:szCs w:val="24"/>
        </w:rPr>
        <w:t xml:space="preserve">Even as this testing shaped Jesus’ identity and confirmed his mission, so too do times of crisis change us into something else; we either rise to the occasion or sink beneath it; evolve or devolve. </w:t>
      </w:r>
      <w:r w:rsidR="00CF7A21" w:rsidRPr="00CF7A21">
        <w:rPr>
          <w:rFonts w:cstheme="minorHAnsi"/>
          <w:color w:val="000000"/>
          <w:sz w:val="24"/>
          <w:szCs w:val="24"/>
        </w:rPr>
        <w:t>Wh</w:t>
      </w:r>
      <w:r w:rsidR="00947540">
        <w:rPr>
          <w:rFonts w:cstheme="minorHAnsi"/>
          <w:color w:val="000000"/>
          <w:sz w:val="24"/>
          <w:szCs w:val="24"/>
        </w:rPr>
        <w:t>at our faith says to us is that</w:t>
      </w:r>
      <w:r w:rsidR="00CF7A21" w:rsidRPr="00CF7A21">
        <w:rPr>
          <w:rFonts w:cstheme="minorHAnsi"/>
          <w:color w:val="000000"/>
          <w:sz w:val="24"/>
          <w:szCs w:val="24"/>
        </w:rPr>
        <w:t xml:space="preserve"> the only way to face a cris</w:t>
      </w:r>
      <w:r w:rsidR="00947540">
        <w:rPr>
          <w:rFonts w:cstheme="minorHAnsi"/>
          <w:color w:val="000000"/>
          <w:sz w:val="24"/>
          <w:szCs w:val="24"/>
        </w:rPr>
        <w:t>i</w:t>
      </w:r>
      <w:r w:rsidR="00CF7A21" w:rsidRPr="00CF7A21">
        <w:rPr>
          <w:rFonts w:cstheme="minorHAnsi"/>
          <w:color w:val="000000"/>
          <w:sz w:val="24"/>
          <w:szCs w:val="24"/>
        </w:rPr>
        <w:t>s that makes any sense at all is together. And the only direction to face</w:t>
      </w:r>
      <w:r w:rsidR="00947540">
        <w:rPr>
          <w:rFonts w:cstheme="minorHAnsi"/>
          <w:color w:val="000000"/>
          <w:sz w:val="24"/>
          <w:szCs w:val="24"/>
        </w:rPr>
        <w:t xml:space="preserve"> </w:t>
      </w:r>
      <w:r w:rsidR="00CF7A21" w:rsidRPr="00CF7A21">
        <w:rPr>
          <w:rFonts w:cstheme="minorHAnsi"/>
          <w:color w:val="000000"/>
          <w:sz w:val="24"/>
          <w:szCs w:val="24"/>
        </w:rPr>
        <w:t>is up.</w:t>
      </w:r>
      <w:r w:rsidR="00947540">
        <w:rPr>
          <w:rFonts w:cstheme="minorHAnsi"/>
          <w:color w:val="000000"/>
          <w:sz w:val="24"/>
          <w:szCs w:val="24"/>
        </w:rPr>
        <w:t xml:space="preserve"> </w:t>
      </w:r>
      <w:r w:rsidR="00947540">
        <w:rPr>
          <w:rStyle w:val="FootnoteReference"/>
          <w:rFonts w:cstheme="minorHAnsi"/>
          <w:color w:val="000000"/>
          <w:sz w:val="24"/>
          <w:szCs w:val="24"/>
        </w:rPr>
        <w:footnoteReference w:id="7"/>
      </w:r>
    </w:p>
    <w:p w14:paraId="4081D651" w14:textId="77777777" w:rsidR="00CF7A21" w:rsidRDefault="00CF7A21" w:rsidP="00B91875">
      <w:pPr>
        <w:pStyle w:val="NoSpacing"/>
        <w:spacing w:line="276" w:lineRule="auto"/>
        <w:rPr>
          <w:sz w:val="24"/>
          <w:szCs w:val="24"/>
        </w:rPr>
      </w:pPr>
    </w:p>
    <w:sectPr w:rsidR="00CF7A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9C7B" w14:textId="77777777" w:rsidR="00C73778" w:rsidRDefault="00C73778" w:rsidP="00AB0FB3">
      <w:pPr>
        <w:spacing w:after="0" w:line="240" w:lineRule="auto"/>
      </w:pPr>
      <w:r>
        <w:separator/>
      </w:r>
    </w:p>
  </w:endnote>
  <w:endnote w:type="continuationSeparator" w:id="0">
    <w:p w14:paraId="2787686B" w14:textId="77777777" w:rsidR="00C73778" w:rsidRDefault="00C73778" w:rsidP="00AB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253454"/>
      <w:docPartObj>
        <w:docPartGallery w:val="Page Numbers (Bottom of Page)"/>
        <w:docPartUnique/>
      </w:docPartObj>
    </w:sdtPr>
    <w:sdtEndPr>
      <w:rPr>
        <w:noProof/>
      </w:rPr>
    </w:sdtEndPr>
    <w:sdtContent>
      <w:p w14:paraId="16F1E96E" w14:textId="3E27F88A" w:rsidR="00E74F2D" w:rsidRDefault="00E74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9F48F" w14:textId="77777777" w:rsidR="00E74F2D" w:rsidRDefault="00E7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ADA7" w14:textId="77777777" w:rsidR="00C73778" w:rsidRDefault="00C73778" w:rsidP="00AB0FB3">
      <w:pPr>
        <w:spacing w:after="0" w:line="240" w:lineRule="auto"/>
      </w:pPr>
      <w:r>
        <w:separator/>
      </w:r>
    </w:p>
  </w:footnote>
  <w:footnote w:type="continuationSeparator" w:id="0">
    <w:p w14:paraId="170849DD" w14:textId="77777777" w:rsidR="00C73778" w:rsidRDefault="00C73778" w:rsidP="00AB0FB3">
      <w:pPr>
        <w:spacing w:after="0" w:line="240" w:lineRule="auto"/>
      </w:pPr>
      <w:r>
        <w:continuationSeparator/>
      </w:r>
    </w:p>
  </w:footnote>
  <w:footnote w:id="1">
    <w:p w14:paraId="5BEEABDC" w14:textId="7CC4AFB3" w:rsidR="00947540" w:rsidRPr="00947540" w:rsidRDefault="00947540">
      <w:pPr>
        <w:pStyle w:val="FootnoteText"/>
        <w:rPr>
          <w:b/>
          <w:bCs/>
          <w:i/>
          <w:iCs/>
          <w:sz w:val="16"/>
          <w:szCs w:val="16"/>
        </w:rPr>
      </w:pPr>
      <w:r w:rsidRPr="00947540">
        <w:rPr>
          <w:rStyle w:val="FootnoteReference"/>
          <w:sz w:val="16"/>
          <w:szCs w:val="16"/>
        </w:rPr>
        <w:footnoteRef/>
      </w:r>
      <w:r w:rsidRPr="00947540">
        <w:rPr>
          <w:sz w:val="16"/>
          <w:szCs w:val="16"/>
        </w:rPr>
        <w:t xml:space="preserve"> Elisabeth K</w:t>
      </w:r>
      <w:r w:rsidRPr="00947540">
        <w:rPr>
          <w:rFonts w:cstheme="minorHAnsi"/>
          <w:sz w:val="16"/>
          <w:szCs w:val="16"/>
        </w:rPr>
        <w:t>ü</w:t>
      </w:r>
      <w:r w:rsidRPr="00947540">
        <w:rPr>
          <w:sz w:val="16"/>
          <w:szCs w:val="16"/>
        </w:rPr>
        <w:t xml:space="preserve">bler-Ross, </w:t>
      </w:r>
      <w:r w:rsidRPr="00947540">
        <w:rPr>
          <w:b/>
          <w:bCs/>
          <w:i/>
          <w:iCs/>
          <w:sz w:val="16"/>
          <w:szCs w:val="16"/>
        </w:rPr>
        <w:t>On Death and Dying</w:t>
      </w:r>
    </w:p>
  </w:footnote>
  <w:footnote w:id="2">
    <w:p w14:paraId="19D5E3CD" w14:textId="19BFC60D" w:rsidR="000244B2" w:rsidRPr="00947540" w:rsidRDefault="000244B2" w:rsidP="000244B2">
      <w:pPr>
        <w:pStyle w:val="FootnoteText"/>
        <w:rPr>
          <w:sz w:val="16"/>
          <w:szCs w:val="16"/>
        </w:rPr>
      </w:pPr>
      <w:r w:rsidRPr="00947540">
        <w:rPr>
          <w:rStyle w:val="FootnoteReference"/>
          <w:sz w:val="16"/>
          <w:szCs w:val="16"/>
        </w:rPr>
        <w:footnoteRef/>
      </w:r>
      <w:r w:rsidRPr="00947540">
        <w:rPr>
          <w:sz w:val="16"/>
          <w:szCs w:val="16"/>
        </w:rPr>
        <w:t xml:space="preserve"> Adaptation of quote by Kate </w:t>
      </w:r>
      <w:r w:rsidRPr="00947540">
        <w:rPr>
          <w:sz w:val="16"/>
          <w:szCs w:val="16"/>
        </w:rPr>
        <w:t>McGahan</w:t>
      </w:r>
    </w:p>
  </w:footnote>
  <w:footnote w:id="3">
    <w:p w14:paraId="734C3ACC" w14:textId="77777777" w:rsidR="00C65218" w:rsidRPr="00947540" w:rsidRDefault="00C65218" w:rsidP="00C65218">
      <w:pPr>
        <w:pStyle w:val="FootnoteText"/>
        <w:rPr>
          <w:sz w:val="16"/>
          <w:szCs w:val="16"/>
        </w:rPr>
      </w:pPr>
      <w:r w:rsidRPr="00947540">
        <w:rPr>
          <w:rStyle w:val="FootnoteReference"/>
          <w:sz w:val="16"/>
          <w:szCs w:val="16"/>
        </w:rPr>
        <w:footnoteRef/>
      </w:r>
      <w:r w:rsidRPr="00947540">
        <w:rPr>
          <w:sz w:val="16"/>
          <w:szCs w:val="16"/>
        </w:rPr>
        <w:t xml:space="preserve"> Paraphrase of quote by Robert McKee</w:t>
      </w:r>
    </w:p>
  </w:footnote>
  <w:footnote w:id="4">
    <w:p w14:paraId="6982D354" w14:textId="77777777" w:rsidR="00F418EB" w:rsidRPr="00947540" w:rsidRDefault="00F418EB" w:rsidP="00F418EB">
      <w:pPr>
        <w:pStyle w:val="FootnoteText"/>
        <w:rPr>
          <w:sz w:val="16"/>
          <w:szCs w:val="16"/>
        </w:rPr>
      </w:pPr>
      <w:r w:rsidRPr="00947540">
        <w:rPr>
          <w:rStyle w:val="FootnoteReference"/>
          <w:sz w:val="16"/>
          <w:szCs w:val="16"/>
        </w:rPr>
        <w:footnoteRef/>
      </w:r>
      <w:r w:rsidRPr="00947540">
        <w:rPr>
          <w:sz w:val="16"/>
          <w:szCs w:val="16"/>
        </w:rPr>
        <w:t xml:space="preserve"> Rebecca Solnit</w:t>
      </w:r>
    </w:p>
  </w:footnote>
  <w:footnote w:id="5">
    <w:p w14:paraId="7E642A79" w14:textId="6F4AE5E9" w:rsidR="00947540" w:rsidRPr="00947540" w:rsidRDefault="00947540">
      <w:pPr>
        <w:pStyle w:val="FootnoteText"/>
        <w:rPr>
          <w:sz w:val="16"/>
          <w:szCs w:val="16"/>
        </w:rPr>
      </w:pPr>
      <w:r w:rsidRPr="00947540">
        <w:rPr>
          <w:rStyle w:val="FootnoteReference"/>
          <w:sz w:val="16"/>
          <w:szCs w:val="16"/>
        </w:rPr>
        <w:footnoteRef/>
      </w:r>
      <w:r w:rsidRPr="00947540">
        <w:rPr>
          <w:sz w:val="16"/>
          <w:szCs w:val="16"/>
        </w:rPr>
        <w:t xml:space="preserve"> Genesis 32:22-31</w:t>
      </w:r>
    </w:p>
  </w:footnote>
  <w:footnote w:id="6">
    <w:p w14:paraId="138E8A0C" w14:textId="4325E379" w:rsidR="00947540" w:rsidRPr="00947540" w:rsidRDefault="00947540">
      <w:pPr>
        <w:pStyle w:val="FootnoteText"/>
        <w:rPr>
          <w:sz w:val="16"/>
          <w:szCs w:val="16"/>
        </w:rPr>
      </w:pPr>
      <w:r w:rsidRPr="00947540">
        <w:rPr>
          <w:rStyle w:val="FootnoteReference"/>
          <w:sz w:val="16"/>
          <w:szCs w:val="16"/>
        </w:rPr>
        <w:footnoteRef/>
      </w:r>
      <w:r w:rsidRPr="00947540">
        <w:rPr>
          <w:sz w:val="16"/>
          <w:szCs w:val="16"/>
        </w:rPr>
        <w:t xml:space="preserve"> Matthew 4:1-11; Mark 1:12-13; Luke 4:1-13</w:t>
      </w:r>
    </w:p>
  </w:footnote>
  <w:footnote w:id="7">
    <w:p w14:paraId="6D4B52AA" w14:textId="33C84BB2" w:rsidR="00947540" w:rsidRPr="00947540" w:rsidRDefault="00947540">
      <w:pPr>
        <w:pStyle w:val="FootnoteText"/>
        <w:rPr>
          <w:sz w:val="16"/>
          <w:szCs w:val="16"/>
        </w:rPr>
      </w:pPr>
      <w:r w:rsidRPr="00947540">
        <w:rPr>
          <w:rStyle w:val="FootnoteReference"/>
          <w:sz w:val="16"/>
          <w:szCs w:val="16"/>
        </w:rPr>
        <w:footnoteRef/>
      </w:r>
      <w:r w:rsidRPr="00947540">
        <w:rPr>
          <w:sz w:val="16"/>
          <w:szCs w:val="16"/>
        </w:rPr>
        <w:t xml:space="preserve"> Paraphrase of quote by Phil Callaway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F4"/>
    <w:rsid w:val="000244B2"/>
    <w:rsid w:val="00030FF4"/>
    <w:rsid w:val="000778E5"/>
    <w:rsid w:val="00120ADA"/>
    <w:rsid w:val="001D42DF"/>
    <w:rsid w:val="00210385"/>
    <w:rsid w:val="00214EFF"/>
    <w:rsid w:val="0033075F"/>
    <w:rsid w:val="003E7869"/>
    <w:rsid w:val="003F652F"/>
    <w:rsid w:val="003F70BD"/>
    <w:rsid w:val="00403A7C"/>
    <w:rsid w:val="004259B2"/>
    <w:rsid w:val="00437DF2"/>
    <w:rsid w:val="00491DEB"/>
    <w:rsid w:val="00495F37"/>
    <w:rsid w:val="004E6947"/>
    <w:rsid w:val="00531753"/>
    <w:rsid w:val="005765F5"/>
    <w:rsid w:val="005B2B1D"/>
    <w:rsid w:val="006339C2"/>
    <w:rsid w:val="006F7ACE"/>
    <w:rsid w:val="00730C34"/>
    <w:rsid w:val="00744F49"/>
    <w:rsid w:val="00745F9C"/>
    <w:rsid w:val="0076154D"/>
    <w:rsid w:val="007C3CEE"/>
    <w:rsid w:val="007E157A"/>
    <w:rsid w:val="00852F5C"/>
    <w:rsid w:val="008A4264"/>
    <w:rsid w:val="00904DC5"/>
    <w:rsid w:val="00947540"/>
    <w:rsid w:val="009A4364"/>
    <w:rsid w:val="009D5B7E"/>
    <w:rsid w:val="00A11CA3"/>
    <w:rsid w:val="00A265E4"/>
    <w:rsid w:val="00AB0FB3"/>
    <w:rsid w:val="00AF438C"/>
    <w:rsid w:val="00B158D0"/>
    <w:rsid w:val="00B81EAE"/>
    <w:rsid w:val="00B91875"/>
    <w:rsid w:val="00BF11F5"/>
    <w:rsid w:val="00BF75AE"/>
    <w:rsid w:val="00C514C1"/>
    <w:rsid w:val="00C65218"/>
    <w:rsid w:val="00C66525"/>
    <w:rsid w:val="00C73778"/>
    <w:rsid w:val="00CA6FBE"/>
    <w:rsid w:val="00CC163A"/>
    <w:rsid w:val="00CD3236"/>
    <w:rsid w:val="00CF7A21"/>
    <w:rsid w:val="00D61EF5"/>
    <w:rsid w:val="00DB54A8"/>
    <w:rsid w:val="00DF60AF"/>
    <w:rsid w:val="00E74F2D"/>
    <w:rsid w:val="00EF085B"/>
    <w:rsid w:val="00F0796E"/>
    <w:rsid w:val="00F277F6"/>
    <w:rsid w:val="00F418EB"/>
    <w:rsid w:val="00F60206"/>
    <w:rsid w:val="00F90CFA"/>
    <w:rsid w:val="00FC5CD2"/>
    <w:rsid w:val="00FE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5489"/>
  <w15:chartTrackingRefBased/>
  <w15:docId w15:val="{29571EC6-45B9-420B-809D-3B14F482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FF4"/>
    <w:pPr>
      <w:spacing w:after="0" w:line="240" w:lineRule="auto"/>
    </w:pPr>
  </w:style>
  <w:style w:type="character" w:styleId="Hyperlink">
    <w:name w:val="Hyperlink"/>
    <w:basedOn w:val="DefaultParagraphFont"/>
    <w:uiPriority w:val="99"/>
    <w:semiHidden/>
    <w:unhideWhenUsed/>
    <w:rsid w:val="008A4264"/>
    <w:rPr>
      <w:color w:val="0000FF"/>
      <w:u w:val="single"/>
    </w:rPr>
  </w:style>
  <w:style w:type="paragraph" w:styleId="FootnoteText">
    <w:name w:val="footnote text"/>
    <w:basedOn w:val="Normal"/>
    <w:link w:val="FootnoteTextChar"/>
    <w:uiPriority w:val="99"/>
    <w:semiHidden/>
    <w:unhideWhenUsed/>
    <w:rsid w:val="00AB0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FB3"/>
    <w:rPr>
      <w:sz w:val="20"/>
      <w:szCs w:val="20"/>
    </w:rPr>
  </w:style>
  <w:style w:type="character" w:styleId="FootnoteReference">
    <w:name w:val="footnote reference"/>
    <w:basedOn w:val="DefaultParagraphFont"/>
    <w:uiPriority w:val="99"/>
    <w:semiHidden/>
    <w:unhideWhenUsed/>
    <w:rsid w:val="00AB0FB3"/>
    <w:rPr>
      <w:vertAlign w:val="superscript"/>
    </w:rPr>
  </w:style>
  <w:style w:type="paragraph" w:styleId="NormalWeb">
    <w:name w:val="Normal (Web)"/>
    <w:basedOn w:val="Normal"/>
    <w:uiPriority w:val="99"/>
    <w:semiHidden/>
    <w:unhideWhenUsed/>
    <w:rsid w:val="00852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2F5C"/>
    <w:rPr>
      <w:i/>
      <w:iCs/>
    </w:rPr>
  </w:style>
  <w:style w:type="paragraph" w:styleId="Header">
    <w:name w:val="header"/>
    <w:basedOn w:val="Normal"/>
    <w:link w:val="HeaderChar"/>
    <w:uiPriority w:val="99"/>
    <w:unhideWhenUsed/>
    <w:rsid w:val="00745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9C"/>
  </w:style>
  <w:style w:type="paragraph" w:styleId="Footer">
    <w:name w:val="footer"/>
    <w:basedOn w:val="Normal"/>
    <w:link w:val="FooterChar"/>
    <w:uiPriority w:val="99"/>
    <w:unhideWhenUsed/>
    <w:rsid w:val="00745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9C"/>
  </w:style>
  <w:style w:type="paragraph" w:styleId="BalloonText">
    <w:name w:val="Balloon Text"/>
    <w:basedOn w:val="Normal"/>
    <w:link w:val="BalloonTextChar"/>
    <w:uiPriority w:val="99"/>
    <w:semiHidden/>
    <w:unhideWhenUsed/>
    <w:rsid w:val="0043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bs.org/video/grief-expert-we-are-grieving-world-we-have-now-lost-hpbtk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75D4-FD73-4220-88FE-9C99BC44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7</cp:revision>
  <cp:lastPrinted>2020-04-01T17:22:00Z</cp:lastPrinted>
  <dcterms:created xsi:type="dcterms:W3CDTF">2020-03-30T18:21:00Z</dcterms:created>
  <dcterms:modified xsi:type="dcterms:W3CDTF">2020-04-01T17:54:00Z</dcterms:modified>
</cp:coreProperties>
</file>