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4D9E4" w14:textId="77777777" w:rsidR="00256C14" w:rsidRPr="00B017ED" w:rsidRDefault="00256C14" w:rsidP="00307997">
      <w:pPr>
        <w:pStyle w:val="NoSpacing"/>
        <w:spacing w:line="276" w:lineRule="auto"/>
        <w:rPr>
          <w:sz w:val="24"/>
          <w:szCs w:val="24"/>
        </w:rPr>
      </w:pPr>
    </w:p>
    <w:p w14:paraId="6D77DD09" w14:textId="77777777" w:rsidR="00256C14" w:rsidRPr="00B017ED" w:rsidRDefault="00256C14" w:rsidP="00307997">
      <w:pPr>
        <w:pStyle w:val="NoSpacing"/>
        <w:spacing w:line="276" w:lineRule="auto"/>
        <w:rPr>
          <w:sz w:val="24"/>
          <w:szCs w:val="24"/>
        </w:rPr>
      </w:pPr>
    </w:p>
    <w:p w14:paraId="7BD5FBD7" w14:textId="77777777" w:rsidR="00256C14" w:rsidRPr="00B017ED" w:rsidRDefault="00256C14" w:rsidP="00307997">
      <w:pPr>
        <w:pStyle w:val="NoSpacing"/>
        <w:spacing w:line="276" w:lineRule="auto"/>
        <w:rPr>
          <w:sz w:val="24"/>
          <w:szCs w:val="24"/>
        </w:rPr>
      </w:pPr>
    </w:p>
    <w:p w14:paraId="2780DD8E" w14:textId="73CF002F" w:rsidR="00256C14" w:rsidRDefault="00256C14" w:rsidP="00307997">
      <w:pPr>
        <w:pStyle w:val="NoSpacing"/>
        <w:spacing w:line="276" w:lineRule="auto"/>
        <w:rPr>
          <w:sz w:val="24"/>
          <w:szCs w:val="24"/>
        </w:rPr>
      </w:pPr>
    </w:p>
    <w:p w14:paraId="67470CFF" w14:textId="2BCA91A4" w:rsidR="00426B31" w:rsidRDefault="00426B31" w:rsidP="00307997">
      <w:pPr>
        <w:pStyle w:val="NoSpacing"/>
        <w:spacing w:line="276" w:lineRule="auto"/>
        <w:rPr>
          <w:sz w:val="24"/>
          <w:szCs w:val="24"/>
        </w:rPr>
      </w:pPr>
    </w:p>
    <w:p w14:paraId="154215D9" w14:textId="77777777" w:rsidR="00426B31" w:rsidRPr="00B017ED" w:rsidRDefault="00426B31" w:rsidP="00307997">
      <w:pPr>
        <w:pStyle w:val="NoSpacing"/>
        <w:spacing w:line="276" w:lineRule="auto"/>
        <w:rPr>
          <w:sz w:val="24"/>
          <w:szCs w:val="24"/>
        </w:rPr>
      </w:pPr>
    </w:p>
    <w:p w14:paraId="0D83FA07" w14:textId="5DCF761F" w:rsidR="00256C14" w:rsidRPr="00B017ED" w:rsidRDefault="00B017ED" w:rsidP="00307997">
      <w:pPr>
        <w:pStyle w:val="NoSpacing"/>
        <w:spacing w:line="276" w:lineRule="auto"/>
        <w:jc w:val="right"/>
        <w:rPr>
          <w:sz w:val="24"/>
          <w:szCs w:val="24"/>
        </w:rPr>
      </w:pPr>
      <w:r w:rsidRPr="00B017ED">
        <w:rPr>
          <w:sz w:val="24"/>
          <w:szCs w:val="24"/>
        </w:rPr>
        <w:t xml:space="preserve">April </w:t>
      </w:r>
      <w:r w:rsidR="008020E8">
        <w:rPr>
          <w:sz w:val="24"/>
          <w:szCs w:val="24"/>
        </w:rPr>
        <w:t>10</w:t>
      </w:r>
      <w:r w:rsidRPr="00B017ED">
        <w:rPr>
          <w:sz w:val="24"/>
          <w:szCs w:val="24"/>
        </w:rPr>
        <w:t>, 2020</w:t>
      </w:r>
    </w:p>
    <w:p w14:paraId="33240030" w14:textId="072802AA" w:rsidR="00256C14" w:rsidRPr="00B017ED" w:rsidRDefault="00256C14" w:rsidP="00307997">
      <w:pPr>
        <w:pStyle w:val="NoSpacing"/>
        <w:spacing w:line="276" w:lineRule="auto"/>
        <w:rPr>
          <w:sz w:val="24"/>
          <w:szCs w:val="24"/>
        </w:rPr>
      </w:pPr>
    </w:p>
    <w:p w14:paraId="2D9DC788" w14:textId="76886FC2" w:rsidR="008020E8" w:rsidRDefault="00B017ED" w:rsidP="003729CE">
      <w:pPr>
        <w:pStyle w:val="NoSpacing"/>
        <w:spacing w:line="276" w:lineRule="auto"/>
        <w:rPr>
          <w:sz w:val="24"/>
          <w:szCs w:val="24"/>
        </w:rPr>
      </w:pPr>
      <w:r>
        <w:rPr>
          <w:sz w:val="24"/>
          <w:szCs w:val="24"/>
        </w:rPr>
        <w:t>Dear Brothers and Sisters in Christ</w:t>
      </w:r>
      <w:r w:rsidR="00307997">
        <w:rPr>
          <w:sz w:val="24"/>
          <w:szCs w:val="24"/>
        </w:rPr>
        <w:t>,</w:t>
      </w:r>
    </w:p>
    <w:p w14:paraId="2ADF2EC0" w14:textId="77777777" w:rsidR="008020E8" w:rsidRDefault="008020E8" w:rsidP="003729CE">
      <w:pPr>
        <w:pStyle w:val="NoSpacing"/>
        <w:spacing w:line="276" w:lineRule="auto"/>
        <w:rPr>
          <w:sz w:val="24"/>
          <w:szCs w:val="24"/>
        </w:rPr>
      </w:pPr>
    </w:p>
    <w:p w14:paraId="333B9E82" w14:textId="56F70979" w:rsidR="00987E3A" w:rsidRDefault="003729CE" w:rsidP="003729CE">
      <w:pPr>
        <w:pStyle w:val="NoSpacing"/>
        <w:spacing w:line="276" w:lineRule="auto"/>
        <w:rPr>
          <w:sz w:val="24"/>
          <w:szCs w:val="24"/>
        </w:rPr>
      </w:pPr>
      <w:r>
        <w:rPr>
          <w:sz w:val="24"/>
          <w:szCs w:val="24"/>
        </w:rPr>
        <w:t>When</w:t>
      </w:r>
      <w:r w:rsidR="008020E8">
        <w:rPr>
          <w:sz w:val="24"/>
          <w:szCs w:val="24"/>
        </w:rPr>
        <w:t>, Robert Oppenheimer,</w:t>
      </w:r>
      <w:r>
        <w:rPr>
          <w:sz w:val="24"/>
          <w:szCs w:val="24"/>
        </w:rPr>
        <w:t xml:space="preserve"> </w:t>
      </w:r>
      <w:r w:rsidR="008020E8">
        <w:rPr>
          <w:sz w:val="24"/>
          <w:szCs w:val="24"/>
        </w:rPr>
        <w:t>the head of the US effort to develop the atomic bomb</w:t>
      </w:r>
      <w:r>
        <w:rPr>
          <w:sz w:val="24"/>
          <w:szCs w:val="24"/>
        </w:rPr>
        <w:t xml:space="preserve">, witnessed the first nuclear test, he quoted the </w:t>
      </w:r>
      <w:r w:rsidRPr="003729CE">
        <w:rPr>
          <w:i/>
          <w:iCs/>
          <w:sz w:val="24"/>
          <w:szCs w:val="24"/>
        </w:rPr>
        <w:t>Bhagavad-Gita</w:t>
      </w:r>
      <w:r>
        <w:rPr>
          <w:sz w:val="24"/>
          <w:szCs w:val="24"/>
        </w:rPr>
        <w:t xml:space="preserve">, saying: </w:t>
      </w:r>
      <w:r>
        <w:rPr>
          <w:i/>
          <w:iCs/>
          <w:sz w:val="24"/>
          <w:szCs w:val="24"/>
        </w:rPr>
        <w:t xml:space="preserve">“Now I have become death, the destroyer of worlds.” </w:t>
      </w:r>
      <w:r w:rsidR="00A858DB">
        <w:rPr>
          <w:sz w:val="24"/>
          <w:szCs w:val="24"/>
        </w:rPr>
        <w:t>What t</w:t>
      </w:r>
      <w:r>
        <w:rPr>
          <w:sz w:val="24"/>
          <w:szCs w:val="24"/>
        </w:rPr>
        <w:t xml:space="preserve">his </w:t>
      </w:r>
      <w:r w:rsidR="00F632AD">
        <w:rPr>
          <w:sz w:val="24"/>
          <w:szCs w:val="24"/>
        </w:rPr>
        <w:t xml:space="preserve">rather depressing quote </w:t>
      </w:r>
      <w:r>
        <w:rPr>
          <w:sz w:val="24"/>
          <w:szCs w:val="24"/>
        </w:rPr>
        <w:t xml:space="preserve">expressed </w:t>
      </w:r>
      <w:r w:rsidR="00A858DB">
        <w:rPr>
          <w:sz w:val="24"/>
          <w:szCs w:val="24"/>
        </w:rPr>
        <w:t xml:space="preserve">was </w:t>
      </w:r>
      <w:r>
        <w:rPr>
          <w:sz w:val="24"/>
          <w:szCs w:val="24"/>
        </w:rPr>
        <w:t>his awakening to the changed world that was born in th</w:t>
      </w:r>
      <w:r w:rsidR="00E134A3">
        <w:rPr>
          <w:sz w:val="24"/>
          <w:szCs w:val="24"/>
        </w:rPr>
        <w:t>at</w:t>
      </w:r>
      <w:r>
        <w:rPr>
          <w:sz w:val="24"/>
          <w:szCs w:val="24"/>
        </w:rPr>
        <w:t xml:space="preserve"> cataclysmic event. Since then we have, as a society, pondered our own destruction, whether by nuclear warfare, planet-killer asteroids, </w:t>
      </w:r>
      <w:r w:rsidR="00F632AD">
        <w:rPr>
          <w:sz w:val="24"/>
          <w:szCs w:val="24"/>
        </w:rPr>
        <w:t>or</w:t>
      </w:r>
      <w:r>
        <w:rPr>
          <w:sz w:val="24"/>
          <w:szCs w:val="24"/>
        </w:rPr>
        <w:t xml:space="preserve"> climate change. </w:t>
      </w:r>
      <w:r w:rsidR="00987E3A">
        <w:rPr>
          <w:sz w:val="24"/>
          <w:szCs w:val="24"/>
        </w:rPr>
        <w:t>However, the present pandemic has brough</w:t>
      </w:r>
      <w:r w:rsidR="00E134A3">
        <w:rPr>
          <w:sz w:val="24"/>
          <w:szCs w:val="24"/>
        </w:rPr>
        <w:t>t</w:t>
      </w:r>
      <w:r w:rsidR="00987E3A">
        <w:rPr>
          <w:sz w:val="24"/>
          <w:szCs w:val="24"/>
        </w:rPr>
        <w:t xml:space="preserve"> the world to an awareness of what scientists have long known; that the</w:t>
      </w:r>
      <w:r>
        <w:rPr>
          <w:sz w:val="24"/>
          <w:szCs w:val="24"/>
        </w:rPr>
        <w:t xml:space="preserve"> single biggest threat to continued human dominance on this planet </w:t>
      </w:r>
      <w:r w:rsidR="00987E3A">
        <w:rPr>
          <w:sz w:val="24"/>
          <w:szCs w:val="24"/>
        </w:rPr>
        <w:t>i</w:t>
      </w:r>
      <w:r w:rsidR="000E7825">
        <w:rPr>
          <w:sz w:val="24"/>
          <w:szCs w:val="24"/>
        </w:rPr>
        <w:t>s among the smallest of things</w:t>
      </w:r>
      <w:r w:rsidR="00987E3A">
        <w:rPr>
          <w:sz w:val="24"/>
          <w:szCs w:val="24"/>
        </w:rPr>
        <w:t xml:space="preserve">. </w:t>
      </w:r>
    </w:p>
    <w:p w14:paraId="600CC1ED" w14:textId="77777777" w:rsidR="00987E3A" w:rsidRDefault="00987E3A" w:rsidP="003729CE">
      <w:pPr>
        <w:pStyle w:val="NoSpacing"/>
        <w:spacing w:line="276" w:lineRule="auto"/>
        <w:rPr>
          <w:sz w:val="24"/>
          <w:szCs w:val="24"/>
        </w:rPr>
      </w:pPr>
    </w:p>
    <w:p w14:paraId="011E8145" w14:textId="4CDC7E51" w:rsidR="003729CE" w:rsidRDefault="00987E3A" w:rsidP="003729CE">
      <w:pPr>
        <w:pStyle w:val="NoSpacing"/>
        <w:spacing w:line="276" w:lineRule="auto"/>
        <w:rPr>
          <w:sz w:val="24"/>
          <w:szCs w:val="24"/>
        </w:rPr>
      </w:pPr>
      <w:r>
        <w:rPr>
          <w:sz w:val="24"/>
          <w:szCs w:val="24"/>
        </w:rPr>
        <w:t xml:space="preserve">Viruses are the perfect predators of human beings and pose an existential threat. To be sure, there are other viruses more deadly than COVID 19, and the extraordinary social-distancing measures to date have </w:t>
      </w:r>
      <w:r w:rsidR="00E134A3">
        <w:rPr>
          <w:sz w:val="24"/>
          <w:szCs w:val="24"/>
        </w:rPr>
        <w:t xml:space="preserve">successfully </w:t>
      </w:r>
      <w:r>
        <w:rPr>
          <w:sz w:val="24"/>
          <w:szCs w:val="24"/>
        </w:rPr>
        <w:t xml:space="preserve">blunted its death toll. But we dare not lapse </w:t>
      </w:r>
      <w:r w:rsidR="00CF234C">
        <w:rPr>
          <w:sz w:val="24"/>
          <w:szCs w:val="24"/>
        </w:rPr>
        <w:t xml:space="preserve">back </w:t>
      </w:r>
      <w:r>
        <w:rPr>
          <w:sz w:val="24"/>
          <w:szCs w:val="24"/>
        </w:rPr>
        <w:t>into complacency because there is no reason to believe that its inevitable successor will not be even more contagious or lethal.</w:t>
      </w:r>
      <w:r w:rsidR="003C4B24">
        <w:rPr>
          <w:sz w:val="24"/>
          <w:szCs w:val="24"/>
        </w:rPr>
        <w:t xml:space="preserve"> Like Oppenheimer, we have collectively come to the uncomfortable realization</w:t>
      </w:r>
      <w:r w:rsidR="00E134A3">
        <w:rPr>
          <w:sz w:val="24"/>
          <w:szCs w:val="24"/>
        </w:rPr>
        <w:t xml:space="preserve"> </w:t>
      </w:r>
      <w:r w:rsidR="00102650">
        <w:rPr>
          <w:sz w:val="24"/>
          <w:szCs w:val="24"/>
        </w:rPr>
        <w:t>that</w:t>
      </w:r>
      <w:r w:rsidR="00CF234C">
        <w:rPr>
          <w:sz w:val="24"/>
          <w:szCs w:val="24"/>
        </w:rPr>
        <w:t xml:space="preserve"> our world has irrevocably changed</w:t>
      </w:r>
      <w:r w:rsidR="003C4B24">
        <w:rPr>
          <w:sz w:val="24"/>
          <w:szCs w:val="24"/>
        </w:rPr>
        <w:t>.</w:t>
      </w:r>
    </w:p>
    <w:p w14:paraId="11865509" w14:textId="6978FEB7" w:rsidR="003729CE" w:rsidRDefault="003729CE" w:rsidP="003729CE">
      <w:pPr>
        <w:pStyle w:val="NoSpacing"/>
        <w:spacing w:line="276" w:lineRule="auto"/>
        <w:rPr>
          <w:sz w:val="24"/>
          <w:szCs w:val="24"/>
        </w:rPr>
      </w:pPr>
    </w:p>
    <w:p w14:paraId="25FFE1B4" w14:textId="604A25A9" w:rsidR="00AA1893" w:rsidRDefault="0059485D" w:rsidP="00AA1893">
      <w:pPr>
        <w:pStyle w:val="NoSpacing"/>
        <w:spacing w:line="276" w:lineRule="auto"/>
        <w:rPr>
          <w:iCs/>
          <w:sz w:val="24"/>
          <w:szCs w:val="24"/>
        </w:rPr>
      </w:pPr>
      <w:r>
        <w:rPr>
          <w:iCs/>
          <w:sz w:val="24"/>
          <w:szCs w:val="24"/>
        </w:rPr>
        <w:t>To visualize this, i</w:t>
      </w:r>
      <w:r w:rsidR="00AA1893" w:rsidRPr="005F030D">
        <w:rPr>
          <w:iCs/>
          <w:sz w:val="24"/>
          <w:szCs w:val="24"/>
        </w:rPr>
        <w:t xml:space="preserve">magine you </w:t>
      </w:r>
      <w:r w:rsidR="00AA1893">
        <w:rPr>
          <w:iCs/>
          <w:sz w:val="24"/>
          <w:szCs w:val="24"/>
        </w:rPr>
        <w:t xml:space="preserve">are in a small boat far from shore when a surprise storm capsizes your vessel and throws you into the sea. Somehow, you make it to the boat’s flimsy, yet still floating, life raft and clamber in. Once the immediate danger has passed, you try to think about what to do next, but find that thinking clearly is </w:t>
      </w:r>
      <w:r w:rsidR="003C4B24">
        <w:rPr>
          <w:iCs/>
          <w:sz w:val="24"/>
          <w:szCs w:val="24"/>
        </w:rPr>
        <w:t xml:space="preserve">really </w:t>
      </w:r>
      <w:r w:rsidR="00AA1893">
        <w:rPr>
          <w:iCs/>
          <w:sz w:val="24"/>
          <w:szCs w:val="24"/>
        </w:rPr>
        <w:t xml:space="preserve">hard to do after nearly drowning. </w:t>
      </w:r>
      <w:r w:rsidR="00AA1893">
        <w:rPr>
          <w:rStyle w:val="FootnoteReference"/>
          <w:iCs/>
          <w:sz w:val="24"/>
          <w:szCs w:val="24"/>
        </w:rPr>
        <w:footnoteReference w:id="1"/>
      </w:r>
    </w:p>
    <w:p w14:paraId="64827D59" w14:textId="77777777" w:rsidR="00AA1893" w:rsidRDefault="00AA1893" w:rsidP="00AA1893">
      <w:pPr>
        <w:pStyle w:val="NoSpacing"/>
        <w:spacing w:line="276" w:lineRule="auto"/>
        <w:rPr>
          <w:iCs/>
          <w:sz w:val="24"/>
          <w:szCs w:val="24"/>
        </w:rPr>
      </w:pPr>
    </w:p>
    <w:p w14:paraId="7D0F99B1" w14:textId="77777777" w:rsidR="00AA1893" w:rsidRDefault="00AA1893" w:rsidP="00AA1893">
      <w:pPr>
        <w:pStyle w:val="NoSpacing"/>
        <w:spacing w:line="276" w:lineRule="auto"/>
        <w:rPr>
          <w:iCs/>
          <w:sz w:val="24"/>
          <w:szCs w:val="24"/>
        </w:rPr>
      </w:pPr>
      <w:r>
        <w:rPr>
          <w:iCs/>
          <w:sz w:val="24"/>
          <w:szCs w:val="24"/>
        </w:rPr>
        <w:t xml:space="preserve">Ultimately, you manage to notice two things. First, that flimsy raft is saving your life and you need to stay in it until you get a better plan. Second, that flimsy raft saving you is not a good long-term option – you need to get to dry land. </w:t>
      </w:r>
    </w:p>
    <w:p w14:paraId="5A881DC0" w14:textId="77777777" w:rsidR="00AA1893" w:rsidRDefault="00AA1893" w:rsidP="00AA1893">
      <w:pPr>
        <w:pStyle w:val="NoSpacing"/>
        <w:spacing w:line="276" w:lineRule="auto"/>
        <w:rPr>
          <w:iCs/>
          <w:sz w:val="24"/>
          <w:szCs w:val="24"/>
        </w:rPr>
      </w:pPr>
    </w:p>
    <w:p w14:paraId="3E274B91" w14:textId="51683A73" w:rsidR="00045780" w:rsidRDefault="00AA1893" w:rsidP="003729CE">
      <w:pPr>
        <w:pStyle w:val="NoSpacing"/>
        <w:spacing w:line="276" w:lineRule="auto"/>
        <w:rPr>
          <w:iCs/>
          <w:sz w:val="24"/>
          <w:szCs w:val="24"/>
        </w:rPr>
      </w:pPr>
      <w:r>
        <w:rPr>
          <w:iCs/>
          <w:sz w:val="24"/>
          <w:szCs w:val="24"/>
        </w:rPr>
        <w:t>The novel coronavirus pandemic is that storm, and the response of our world to it is the flimsy life raft that has kept us from drowning. But we are all painfully aware of t</w:t>
      </w:r>
      <w:r w:rsidR="003C4B24">
        <w:rPr>
          <w:iCs/>
          <w:sz w:val="24"/>
          <w:szCs w:val="24"/>
        </w:rPr>
        <w:t>his viral storm’s</w:t>
      </w:r>
      <w:r>
        <w:rPr>
          <w:iCs/>
          <w:sz w:val="24"/>
          <w:szCs w:val="24"/>
        </w:rPr>
        <w:t xml:space="preserve"> </w:t>
      </w:r>
      <w:r w:rsidR="003C4B24">
        <w:rPr>
          <w:iCs/>
          <w:sz w:val="24"/>
          <w:szCs w:val="24"/>
        </w:rPr>
        <w:t xml:space="preserve">cost </w:t>
      </w:r>
      <w:r w:rsidR="00102650">
        <w:rPr>
          <w:iCs/>
          <w:sz w:val="24"/>
          <w:szCs w:val="24"/>
        </w:rPr>
        <w:lastRenderedPageBreak/>
        <w:t xml:space="preserve">and that the flimsy raft is filled with </w:t>
      </w:r>
      <w:r>
        <w:rPr>
          <w:iCs/>
          <w:sz w:val="24"/>
          <w:szCs w:val="24"/>
        </w:rPr>
        <w:t>suffering, bereavement, and loss of livelihoods</w:t>
      </w:r>
      <w:r w:rsidR="003C4B24">
        <w:rPr>
          <w:iCs/>
          <w:sz w:val="24"/>
          <w:szCs w:val="24"/>
        </w:rPr>
        <w:t>.</w:t>
      </w:r>
      <w:r>
        <w:rPr>
          <w:iCs/>
          <w:sz w:val="24"/>
          <w:szCs w:val="24"/>
        </w:rPr>
        <w:t xml:space="preserve"> We a</w:t>
      </w:r>
      <w:r w:rsidR="003C4B24">
        <w:rPr>
          <w:iCs/>
          <w:sz w:val="24"/>
          <w:szCs w:val="24"/>
        </w:rPr>
        <w:t xml:space="preserve">re </w:t>
      </w:r>
      <w:r w:rsidR="00E134A3">
        <w:rPr>
          <w:iCs/>
          <w:sz w:val="24"/>
          <w:szCs w:val="24"/>
        </w:rPr>
        <w:t xml:space="preserve">therefore understandably </w:t>
      </w:r>
      <w:r w:rsidR="00151B00">
        <w:rPr>
          <w:iCs/>
          <w:sz w:val="24"/>
          <w:szCs w:val="24"/>
        </w:rPr>
        <w:t>desperate to return to</w:t>
      </w:r>
      <w:r>
        <w:rPr>
          <w:iCs/>
          <w:sz w:val="24"/>
          <w:szCs w:val="24"/>
        </w:rPr>
        <w:t xml:space="preserve"> the dry land of </w:t>
      </w:r>
      <w:r w:rsidR="00151B00">
        <w:rPr>
          <w:iCs/>
          <w:sz w:val="24"/>
          <w:szCs w:val="24"/>
        </w:rPr>
        <w:t>“normal.”</w:t>
      </w:r>
    </w:p>
    <w:p w14:paraId="47AA8267" w14:textId="77777777" w:rsidR="003C4B24" w:rsidRPr="00151B00" w:rsidRDefault="003C4B24" w:rsidP="003729CE">
      <w:pPr>
        <w:pStyle w:val="NoSpacing"/>
        <w:spacing w:line="276" w:lineRule="auto"/>
        <w:rPr>
          <w:iCs/>
          <w:sz w:val="24"/>
          <w:szCs w:val="24"/>
        </w:rPr>
      </w:pPr>
    </w:p>
    <w:p w14:paraId="63764D9F" w14:textId="60929C9F" w:rsidR="00BE4620" w:rsidRDefault="00BE4620" w:rsidP="00BE4620">
      <w:pPr>
        <w:pStyle w:val="NoSpacing"/>
        <w:spacing w:line="276" w:lineRule="auto"/>
        <w:rPr>
          <w:sz w:val="24"/>
          <w:szCs w:val="24"/>
        </w:rPr>
      </w:pPr>
      <w:r>
        <w:rPr>
          <w:sz w:val="24"/>
          <w:szCs w:val="24"/>
        </w:rPr>
        <w:t>In this, we are not unlike Jesus’ followers on the last day of Lent</w:t>
      </w:r>
      <w:r w:rsidR="00236589">
        <w:rPr>
          <w:sz w:val="24"/>
          <w:szCs w:val="24"/>
        </w:rPr>
        <w:t>, which is known as</w:t>
      </w:r>
      <w:r>
        <w:rPr>
          <w:sz w:val="24"/>
          <w:szCs w:val="24"/>
        </w:rPr>
        <w:t xml:space="preserve"> “Holy” (or sometimes “Black”) Saturday. This is the day when the dull ache of reality set in for </w:t>
      </w:r>
      <w:r w:rsidR="003C4B24">
        <w:rPr>
          <w:sz w:val="24"/>
          <w:szCs w:val="24"/>
        </w:rPr>
        <w:t>them that,</w:t>
      </w:r>
      <w:r>
        <w:rPr>
          <w:sz w:val="24"/>
          <w:szCs w:val="24"/>
        </w:rPr>
        <w:t xml:space="preserve"> </w:t>
      </w:r>
      <w:r w:rsidR="003C4B24">
        <w:rPr>
          <w:sz w:val="24"/>
          <w:szCs w:val="24"/>
        </w:rPr>
        <w:t>n</w:t>
      </w:r>
      <w:r>
        <w:rPr>
          <w:sz w:val="24"/>
          <w:szCs w:val="24"/>
        </w:rPr>
        <w:t>ot only was Jesus dead and gone, but the</w:t>
      </w:r>
      <w:r w:rsidR="00236589">
        <w:rPr>
          <w:sz w:val="24"/>
          <w:szCs w:val="24"/>
        </w:rPr>
        <w:t>ir</w:t>
      </w:r>
      <w:r>
        <w:rPr>
          <w:sz w:val="24"/>
          <w:szCs w:val="24"/>
        </w:rPr>
        <w:t xml:space="preserve"> hopes and aspirations were laid in the tomb with him. </w:t>
      </w:r>
      <w:r w:rsidR="00F632AD">
        <w:rPr>
          <w:sz w:val="24"/>
          <w:szCs w:val="24"/>
        </w:rPr>
        <w:t>The bedrock of their beliefs had become, as the old hymn says, nothing more tha</w:t>
      </w:r>
      <w:r w:rsidR="00236589">
        <w:rPr>
          <w:sz w:val="24"/>
          <w:szCs w:val="24"/>
        </w:rPr>
        <w:t>n</w:t>
      </w:r>
      <w:r w:rsidR="00F632AD">
        <w:rPr>
          <w:sz w:val="24"/>
          <w:szCs w:val="24"/>
        </w:rPr>
        <w:t xml:space="preserve"> “sinking sand.”</w:t>
      </w:r>
    </w:p>
    <w:p w14:paraId="11625CCF" w14:textId="058F2774" w:rsidR="00BE4620" w:rsidRDefault="00BE4620" w:rsidP="00BE4620">
      <w:pPr>
        <w:pStyle w:val="NoSpacing"/>
        <w:spacing w:line="276" w:lineRule="auto"/>
        <w:rPr>
          <w:sz w:val="24"/>
          <w:szCs w:val="24"/>
        </w:rPr>
      </w:pPr>
    </w:p>
    <w:p w14:paraId="2DAC6642" w14:textId="609347C9" w:rsidR="00F632AD" w:rsidRDefault="00BE4620" w:rsidP="008636D2">
      <w:pPr>
        <w:pStyle w:val="NoSpacing"/>
        <w:spacing w:line="276" w:lineRule="auto"/>
        <w:rPr>
          <w:sz w:val="24"/>
          <w:szCs w:val="24"/>
        </w:rPr>
      </w:pPr>
      <w:r>
        <w:rPr>
          <w:sz w:val="24"/>
          <w:szCs w:val="24"/>
        </w:rPr>
        <w:t xml:space="preserve">Perhaps </w:t>
      </w:r>
      <w:r w:rsidR="003C4B24">
        <w:rPr>
          <w:sz w:val="24"/>
          <w:szCs w:val="24"/>
        </w:rPr>
        <w:t>our tradition has</w:t>
      </w:r>
      <w:r w:rsidR="00F632AD">
        <w:rPr>
          <w:sz w:val="24"/>
          <w:szCs w:val="24"/>
        </w:rPr>
        <w:t xml:space="preserve"> not </w:t>
      </w:r>
      <w:r w:rsidR="008636D2">
        <w:rPr>
          <w:sz w:val="24"/>
          <w:szCs w:val="24"/>
        </w:rPr>
        <w:t>tend</w:t>
      </w:r>
      <w:r w:rsidR="00F632AD">
        <w:rPr>
          <w:sz w:val="24"/>
          <w:szCs w:val="24"/>
        </w:rPr>
        <w:t>ed</w:t>
      </w:r>
      <w:r w:rsidR="008636D2">
        <w:rPr>
          <w:sz w:val="24"/>
          <w:szCs w:val="24"/>
        </w:rPr>
        <w:t xml:space="preserve"> to emphasize </w:t>
      </w:r>
      <w:r>
        <w:rPr>
          <w:sz w:val="24"/>
          <w:szCs w:val="24"/>
        </w:rPr>
        <w:t xml:space="preserve">Holy Saturday because, unlike </w:t>
      </w:r>
      <w:r w:rsidR="008636D2">
        <w:rPr>
          <w:sz w:val="24"/>
          <w:szCs w:val="24"/>
        </w:rPr>
        <w:t>Jesus’ disciples</w:t>
      </w:r>
      <w:r>
        <w:rPr>
          <w:sz w:val="24"/>
          <w:szCs w:val="24"/>
        </w:rPr>
        <w:t>, we have the benefit of hindsight in knowing that Jesus will rise from the tomb on Easter Sunday. Yet, when tragedy strikes us, we can identify with their feelings at least a little bit.</w:t>
      </w:r>
      <w:r w:rsidR="008636D2">
        <w:rPr>
          <w:sz w:val="24"/>
          <w:szCs w:val="24"/>
        </w:rPr>
        <w:t xml:space="preserve"> </w:t>
      </w:r>
      <w:r w:rsidR="00F632AD">
        <w:rPr>
          <w:sz w:val="24"/>
          <w:szCs w:val="24"/>
        </w:rPr>
        <w:t>And w</w:t>
      </w:r>
      <w:r w:rsidR="008636D2">
        <w:rPr>
          <w:sz w:val="24"/>
          <w:szCs w:val="24"/>
        </w:rPr>
        <w:t xml:space="preserve">ith the novel coronavirus pandemic still raging around us, we </w:t>
      </w:r>
      <w:r w:rsidR="00F632AD">
        <w:rPr>
          <w:sz w:val="24"/>
          <w:szCs w:val="24"/>
        </w:rPr>
        <w:t xml:space="preserve">suddenly </w:t>
      </w:r>
      <w:r w:rsidR="008636D2">
        <w:rPr>
          <w:sz w:val="24"/>
          <w:szCs w:val="24"/>
        </w:rPr>
        <w:t xml:space="preserve">find ourselves thrust into the old, old story in a shocking new way. </w:t>
      </w:r>
    </w:p>
    <w:p w14:paraId="18F30514" w14:textId="77777777" w:rsidR="00151B00" w:rsidRDefault="00151B00" w:rsidP="008636D2">
      <w:pPr>
        <w:pStyle w:val="NoSpacing"/>
        <w:spacing w:line="276" w:lineRule="auto"/>
        <w:rPr>
          <w:sz w:val="24"/>
          <w:szCs w:val="24"/>
        </w:rPr>
      </w:pPr>
    </w:p>
    <w:p w14:paraId="4119313D" w14:textId="2B9EEC59" w:rsidR="00F040FA" w:rsidRDefault="00151B00" w:rsidP="00151B00">
      <w:pPr>
        <w:pStyle w:val="NoSpacing"/>
        <w:spacing w:line="276" w:lineRule="auto"/>
        <w:rPr>
          <w:i/>
          <w:sz w:val="24"/>
          <w:szCs w:val="24"/>
        </w:rPr>
      </w:pPr>
      <w:r>
        <w:rPr>
          <w:iCs/>
          <w:sz w:val="24"/>
          <w:szCs w:val="24"/>
        </w:rPr>
        <w:t xml:space="preserve">But just as the disciples could not retrace their steps from the shock of Holy Saturday to the </w:t>
      </w:r>
      <w:r w:rsidR="00E134A3">
        <w:rPr>
          <w:iCs/>
          <w:sz w:val="24"/>
          <w:szCs w:val="24"/>
        </w:rPr>
        <w:t>triumph</w:t>
      </w:r>
      <w:r>
        <w:rPr>
          <w:iCs/>
          <w:sz w:val="24"/>
          <w:szCs w:val="24"/>
        </w:rPr>
        <w:t xml:space="preserve"> of Palm Sunday, neither can we go back to what was. As a very insightful Hong Kong graffiti artist spray-painted on a wall: </w:t>
      </w:r>
      <w:r>
        <w:rPr>
          <w:i/>
          <w:sz w:val="24"/>
          <w:szCs w:val="24"/>
        </w:rPr>
        <w:t xml:space="preserve">“We can’t return to normal because the normal we had was precisely the problem.” </w:t>
      </w:r>
      <w:r w:rsidR="003C4B24">
        <w:rPr>
          <w:iCs/>
          <w:sz w:val="24"/>
          <w:szCs w:val="24"/>
        </w:rPr>
        <w:t xml:space="preserve">It is in the midst of our own Holy Saturday feelings of discomfort, confusion, and fear, </w:t>
      </w:r>
      <w:r w:rsidR="00570799">
        <w:rPr>
          <w:iCs/>
          <w:sz w:val="24"/>
          <w:szCs w:val="24"/>
        </w:rPr>
        <w:t xml:space="preserve">that </w:t>
      </w:r>
      <w:r w:rsidR="003C4B24">
        <w:rPr>
          <w:iCs/>
          <w:sz w:val="24"/>
          <w:szCs w:val="24"/>
        </w:rPr>
        <w:t xml:space="preserve">we </w:t>
      </w:r>
      <w:r w:rsidR="00F040FA">
        <w:rPr>
          <w:iCs/>
          <w:sz w:val="24"/>
          <w:szCs w:val="24"/>
        </w:rPr>
        <w:t xml:space="preserve">need recall the words of the ever-quotable </w:t>
      </w:r>
      <w:r w:rsidR="008452FA" w:rsidRPr="008C3809">
        <w:rPr>
          <w:sz w:val="24"/>
          <w:szCs w:val="24"/>
        </w:rPr>
        <w:t xml:space="preserve">Winston Churchill </w:t>
      </w:r>
      <w:r w:rsidR="008452FA">
        <w:rPr>
          <w:sz w:val="24"/>
          <w:szCs w:val="24"/>
        </w:rPr>
        <w:t xml:space="preserve">who </w:t>
      </w:r>
      <w:r w:rsidR="008452FA" w:rsidRPr="008C3809">
        <w:rPr>
          <w:sz w:val="24"/>
          <w:szCs w:val="24"/>
        </w:rPr>
        <w:t xml:space="preserve">once said: </w:t>
      </w:r>
      <w:r w:rsidR="008452FA" w:rsidRPr="008C3809">
        <w:rPr>
          <w:i/>
          <w:sz w:val="24"/>
          <w:szCs w:val="24"/>
        </w:rPr>
        <w:t>“Never let a good crisis go to waste.”</w:t>
      </w:r>
    </w:p>
    <w:p w14:paraId="6EDC1D7E" w14:textId="0D646369" w:rsidR="008452FA" w:rsidRDefault="008452FA" w:rsidP="00151B00">
      <w:pPr>
        <w:pStyle w:val="NoSpacing"/>
        <w:spacing w:line="276" w:lineRule="auto"/>
        <w:rPr>
          <w:i/>
          <w:sz w:val="24"/>
          <w:szCs w:val="24"/>
        </w:rPr>
      </w:pPr>
    </w:p>
    <w:p w14:paraId="4960404C" w14:textId="65CF8C1A" w:rsidR="00E134A3" w:rsidRDefault="008452FA" w:rsidP="00426B31">
      <w:pPr>
        <w:pStyle w:val="NoSpacing"/>
        <w:spacing w:line="276" w:lineRule="auto"/>
        <w:rPr>
          <w:iCs/>
          <w:sz w:val="24"/>
          <w:szCs w:val="24"/>
        </w:rPr>
      </w:pPr>
      <w:r w:rsidRPr="008C3809">
        <w:rPr>
          <w:iCs/>
          <w:sz w:val="24"/>
          <w:szCs w:val="24"/>
        </w:rPr>
        <w:t>This statement is filled with hope rather than despair, and recognizes that although we may be sailing in uncharted waters, our ship is neither rudderless nor without a desired destination in mind.</w:t>
      </w:r>
      <w:r>
        <w:rPr>
          <w:iCs/>
          <w:sz w:val="24"/>
          <w:szCs w:val="24"/>
        </w:rPr>
        <w:t xml:space="preserve"> </w:t>
      </w:r>
      <w:r>
        <w:rPr>
          <w:rFonts w:cstheme="minorHAnsi"/>
          <w:sz w:val="24"/>
          <w:szCs w:val="24"/>
          <w:shd w:val="clear" w:color="auto" w:fill="FFFFFF"/>
        </w:rPr>
        <w:t>Holy Saturday and Easter Sunday remind us that</w:t>
      </w:r>
      <w:r>
        <w:rPr>
          <w:iCs/>
          <w:sz w:val="24"/>
          <w:szCs w:val="24"/>
        </w:rPr>
        <w:t xml:space="preserve"> God’s loving purposes will not be thwarted</w:t>
      </w:r>
      <w:r w:rsidR="00E134A3">
        <w:rPr>
          <w:iCs/>
          <w:sz w:val="24"/>
          <w:szCs w:val="24"/>
        </w:rPr>
        <w:t>. Although the doors of the church may be closed, Easter cannot be cancelled.</w:t>
      </w:r>
    </w:p>
    <w:p w14:paraId="663EA9BF" w14:textId="0D02E3B3" w:rsidR="00E134A3" w:rsidRDefault="00E134A3" w:rsidP="00426B31">
      <w:pPr>
        <w:pStyle w:val="NoSpacing"/>
        <w:spacing w:line="276" w:lineRule="auto"/>
        <w:rPr>
          <w:iCs/>
          <w:sz w:val="24"/>
          <w:szCs w:val="24"/>
        </w:rPr>
      </w:pPr>
    </w:p>
    <w:p w14:paraId="5F4677B4" w14:textId="3A4762AE" w:rsidR="008452FA" w:rsidRPr="00426B31" w:rsidRDefault="00E134A3" w:rsidP="00151B00">
      <w:pPr>
        <w:pStyle w:val="NoSpacing"/>
        <w:spacing w:line="276" w:lineRule="auto"/>
        <w:rPr>
          <w:rFonts w:cstheme="minorHAnsi"/>
          <w:sz w:val="24"/>
          <w:szCs w:val="24"/>
          <w:shd w:val="clear" w:color="auto" w:fill="FFFFFF"/>
        </w:rPr>
      </w:pPr>
      <w:r>
        <w:rPr>
          <w:iCs/>
          <w:sz w:val="24"/>
          <w:szCs w:val="24"/>
        </w:rPr>
        <w:t>S</w:t>
      </w:r>
      <w:r w:rsidR="00426B31">
        <w:rPr>
          <w:sz w:val="24"/>
          <w:szCs w:val="24"/>
        </w:rPr>
        <w:t>oon, and very soon, the darkness will all be past.</w:t>
      </w:r>
      <w:r w:rsidR="00426B31">
        <w:rPr>
          <w:rFonts w:cstheme="minorHAnsi"/>
          <w:sz w:val="24"/>
          <w:szCs w:val="24"/>
          <w:shd w:val="clear" w:color="auto" w:fill="FFFFFF"/>
        </w:rPr>
        <w:t xml:space="preserve"> </w:t>
      </w:r>
      <w:r>
        <w:rPr>
          <w:rFonts w:cstheme="minorHAnsi"/>
          <w:sz w:val="24"/>
          <w:szCs w:val="24"/>
          <w:shd w:val="clear" w:color="auto" w:fill="FFFFFF"/>
        </w:rPr>
        <w:t xml:space="preserve">What Jesus did with his own grave, he promises to do with ours: empty it. </w:t>
      </w:r>
      <w:r>
        <w:rPr>
          <w:rStyle w:val="FootnoteReference"/>
          <w:rFonts w:cstheme="minorHAnsi"/>
          <w:sz w:val="24"/>
          <w:szCs w:val="24"/>
          <w:shd w:val="clear" w:color="auto" w:fill="FFFFFF"/>
        </w:rPr>
        <w:footnoteReference w:id="2"/>
      </w:r>
      <w:r>
        <w:rPr>
          <w:rFonts w:cstheme="minorHAnsi"/>
          <w:sz w:val="24"/>
          <w:szCs w:val="24"/>
          <w:shd w:val="clear" w:color="auto" w:fill="FFFFFF"/>
        </w:rPr>
        <w:t xml:space="preserve"> </w:t>
      </w:r>
      <w:r>
        <w:rPr>
          <w:iCs/>
          <w:sz w:val="24"/>
          <w:szCs w:val="24"/>
        </w:rPr>
        <w:t>And because our hope is alive and well,</w:t>
      </w:r>
      <w:r>
        <w:rPr>
          <w:rFonts w:cstheme="minorHAnsi"/>
          <w:sz w:val="24"/>
          <w:szCs w:val="24"/>
          <w:shd w:val="clear" w:color="auto" w:fill="FFFFFF"/>
        </w:rPr>
        <w:t xml:space="preserve"> we </w:t>
      </w:r>
      <w:r w:rsidR="00426B31">
        <w:rPr>
          <w:iCs/>
          <w:sz w:val="24"/>
          <w:szCs w:val="24"/>
        </w:rPr>
        <w:t xml:space="preserve">can join with Julian of Norwich who, in another time of plague, affirmed that: </w:t>
      </w:r>
      <w:r w:rsidR="00426B31" w:rsidRPr="00275CDE">
        <w:rPr>
          <w:sz w:val="24"/>
          <w:szCs w:val="24"/>
        </w:rPr>
        <w:t>“</w:t>
      </w:r>
      <w:r w:rsidR="00426B31" w:rsidRPr="00275CDE">
        <w:rPr>
          <w:i/>
          <w:iCs/>
          <w:sz w:val="24"/>
          <w:szCs w:val="24"/>
        </w:rPr>
        <w:t>All shall be well, and all manner of thing shall be well.”</w:t>
      </w:r>
      <w:r>
        <w:rPr>
          <w:rFonts w:cstheme="minorHAnsi"/>
          <w:sz w:val="24"/>
          <w:szCs w:val="24"/>
          <w:shd w:val="clear" w:color="auto" w:fill="FFFFFF"/>
        </w:rPr>
        <w:t xml:space="preserve"> </w:t>
      </w:r>
      <w:r w:rsidR="008452FA">
        <w:rPr>
          <w:sz w:val="24"/>
          <w:szCs w:val="24"/>
        </w:rPr>
        <w:t xml:space="preserve">In the meantime, </w:t>
      </w:r>
      <w:r w:rsidR="00426B31">
        <w:rPr>
          <w:iCs/>
          <w:sz w:val="24"/>
          <w:szCs w:val="24"/>
        </w:rPr>
        <w:t>w</w:t>
      </w:r>
      <w:r w:rsidR="008452FA">
        <w:rPr>
          <w:iCs/>
          <w:sz w:val="24"/>
          <w:szCs w:val="24"/>
        </w:rPr>
        <w:t xml:space="preserve">e have an unprecedented opportunity to wisely use our enforced confinement to steer toward a new and better post-pandemic shore. </w:t>
      </w:r>
    </w:p>
    <w:p w14:paraId="3E95439F" w14:textId="59CBF785" w:rsidR="00F632AD" w:rsidRDefault="00F632AD" w:rsidP="008636D2">
      <w:pPr>
        <w:pStyle w:val="NoSpacing"/>
        <w:spacing w:line="276" w:lineRule="auto"/>
        <w:rPr>
          <w:sz w:val="24"/>
          <w:szCs w:val="24"/>
        </w:rPr>
      </w:pPr>
    </w:p>
    <w:p w14:paraId="00E37EAA" w14:textId="0C299098" w:rsidR="00426B31" w:rsidRDefault="00426B31" w:rsidP="008636D2">
      <w:pPr>
        <w:pStyle w:val="NoSpacing"/>
        <w:spacing w:line="276" w:lineRule="auto"/>
        <w:rPr>
          <w:sz w:val="24"/>
          <w:szCs w:val="24"/>
        </w:rPr>
      </w:pPr>
      <w:r>
        <w:rPr>
          <w:sz w:val="24"/>
          <w:szCs w:val="24"/>
        </w:rPr>
        <w:t>Grace and Peace to You,</w:t>
      </w:r>
    </w:p>
    <w:p w14:paraId="319CDEC7" w14:textId="3DC2C366" w:rsidR="00426B31" w:rsidRDefault="00426B31" w:rsidP="008636D2">
      <w:pPr>
        <w:pStyle w:val="NoSpacing"/>
        <w:spacing w:line="276" w:lineRule="auto"/>
        <w:rPr>
          <w:sz w:val="24"/>
          <w:szCs w:val="24"/>
        </w:rPr>
      </w:pPr>
      <w:r>
        <w:rPr>
          <w:sz w:val="24"/>
          <w:szCs w:val="24"/>
        </w:rPr>
        <w:t>Dr. Bob</w:t>
      </w:r>
    </w:p>
    <w:sectPr w:rsidR="00426B3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0F805" w14:textId="77777777" w:rsidR="002D495E" w:rsidRDefault="002D495E" w:rsidP="004A36B3">
      <w:pPr>
        <w:spacing w:after="0" w:line="240" w:lineRule="auto"/>
      </w:pPr>
      <w:r>
        <w:separator/>
      </w:r>
    </w:p>
  </w:endnote>
  <w:endnote w:type="continuationSeparator" w:id="0">
    <w:p w14:paraId="336A1D38" w14:textId="77777777" w:rsidR="002D495E" w:rsidRDefault="002D495E" w:rsidP="004A3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39131"/>
      <w:docPartObj>
        <w:docPartGallery w:val="Page Numbers (Bottom of Page)"/>
        <w:docPartUnique/>
      </w:docPartObj>
    </w:sdtPr>
    <w:sdtEndPr>
      <w:rPr>
        <w:noProof/>
      </w:rPr>
    </w:sdtEndPr>
    <w:sdtContent>
      <w:p w14:paraId="24D20E96" w14:textId="20126573" w:rsidR="00B72C31" w:rsidRDefault="00B72C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45FE8" w14:textId="77777777" w:rsidR="00B72C31" w:rsidRDefault="00B72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EF7C1" w14:textId="77777777" w:rsidR="002D495E" w:rsidRDefault="002D495E" w:rsidP="004A36B3">
      <w:pPr>
        <w:spacing w:after="0" w:line="240" w:lineRule="auto"/>
      </w:pPr>
      <w:r>
        <w:separator/>
      </w:r>
    </w:p>
  </w:footnote>
  <w:footnote w:type="continuationSeparator" w:id="0">
    <w:p w14:paraId="71D13D86" w14:textId="77777777" w:rsidR="002D495E" w:rsidRDefault="002D495E" w:rsidP="004A36B3">
      <w:pPr>
        <w:spacing w:after="0" w:line="240" w:lineRule="auto"/>
      </w:pPr>
      <w:r>
        <w:continuationSeparator/>
      </w:r>
    </w:p>
  </w:footnote>
  <w:footnote w:id="1">
    <w:p w14:paraId="5D82AAC0" w14:textId="77777777" w:rsidR="00AA1893" w:rsidRPr="003208D1" w:rsidRDefault="00AA1893" w:rsidP="00AA1893">
      <w:pPr>
        <w:pStyle w:val="FootnoteText"/>
        <w:rPr>
          <w:sz w:val="16"/>
          <w:szCs w:val="16"/>
        </w:rPr>
      </w:pPr>
      <w:r w:rsidRPr="003208D1">
        <w:rPr>
          <w:rStyle w:val="FootnoteReference"/>
          <w:sz w:val="16"/>
          <w:szCs w:val="16"/>
        </w:rPr>
        <w:footnoteRef/>
      </w:r>
      <w:r w:rsidRPr="003208D1">
        <w:rPr>
          <w:sz w:val="16"/>
          <w:szCs w:val="16"/>
        </w:rPr>
        <w:t xml:space="preserve"> Marc Lipsitch, Yonatan Grad, </w:t>
      </w:r>
      <w:hyperlink r:id="rId1" w:history="1">
        <w:r w:rsidRPr="003208D1">
          <w:rPr>
            <w:rStyle w:val="Hyperlink"/>
            <w:sz w:val="16"/>
            <w:szCs w:val="16"/>
          </w:rPr>
          <w:t>https://www.statnews.com/2020/04/01/navigating-covid-19-pandemic/</w:t>
        </w:r>
      </w:hyperlink>
    </w:p>
  </w:footnote>
  <w:footnote w:id="2">
    <w:p w14:paraId="54B1B9F3" w14:textId="77777777" w:rsidR="00E134A3" w:rsidRPr="00F040FA" w:rsidRDefault="00E134A3" w:rsidP="00E134A3">
      <w:pPr>
        <w:pStyle w:val="FootnoteText"/>
        <w:rPr>
          <w:sz w:val="16"/>
          <w:szCs w:val="16"/>
        </w:rPr>
      </w:pPr>
      <w:r w:rsidRPr="00F040FA">
        <w:rPr>
          <w:rStyle w:val="FootnoteReference"/>
          <w:sz w:val="16"/>
          <w:szCs w:val="16"/>
        </w:rPr>
        <w:footnoteRef/>
      </w:r>
      <w:r w:rsidRPr="00F040FA">
        <w:rPr>
          <w:sz w:val="16"/>
          <w:szCs w:val="16"/>
        </w:rPr>
        <w:t xml:space="preserve"> Max Lucado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14"/>
    <w:rsid w:val="00045780"/>
    <w:rsid w:val="000471FF"/>
    <w:rsid w:val="000874D5"/>
    <w:rsid w:val="000E7825"/>
    <w:rsid w:val="000F1674"/>
    <w:rsid w:val="00102650"/>
    <w:rsid w:val="00145FF8"/>
    <w:rsid w:val="00151B00"/>
    <w:rsid w:val="0022330C"/>
    <w:rsid w:val="00236589"/>
    <w:rsid w:val="00256C14"/>
    <w:rsid w:val="00275CDE"/>
    <w:rsid w:val="002D495E"/>
    <w:rsid w:val="00307997"/>
    <w:rsid w:val="003208D1"/>
    <w:rsid w:val="00366E8D"/>
    <w:rsid w:val="003729CE"/>
    <w:rsid w:val="00383C0E"/>
    <w:rsid w:val="003C4B24"/>
    <w:rsid w:val="003E5797"/>
    <w:rsid w:val="00405580"/>
    <w:rsid w:val="00426B31"/>
    <w:rsid w:val="004345C0"/>
    <w:rsid w:val="00483547"/>
    <w:rsid w:val="004A36B3"/>
    <w:rsid w:val="004D2DAC"/>
    <w:rsid w:val="00540077"/>
    <w:rsid w:val="00570799"/>
    <w:rsid w:val="0059485D"/>
    <w:rsid w:val="005C1C1D"/>
    <w:rsid w:val="005F030D"/>
    <w:rsid w:val="00665B8C"/>
    <w:rsid w:val="006C1EC7"/>
    <w:rsid w:val="007C0766"/>
    <w:rsid w:val="008020E8"/>
    <w:rsid w:val="00824DAD"/>
    <w:rsid w:val="008452FA"/>
    <w:rsid w:val="008636D2"/>
    <w:rsid w:val="008C0EAA"/>
    <w:rsid w:val="008C3809"/>
    <w:rsid w:val="008C5151"/>
    <w:rsid w:val="008E1335"/>
    <w:rsid w:val="0095266F"/>
    <w:rsid w:val="00987E3A"/>
    <w:rsid w:val="00A858DB"/>
    <w:rsid w:val="00AA1893"/>
    <w:rsid w:val="00B017ED"/>
    <w:rsid w:val="00B72C31"/>
    <w:rsid w:val="00BB1113"/>
    <w:rsid w:val="00BC78D9"/>
    <w:rsid w:val="00BE4620"/>
    <w:rsid w:val="00C719C1"/>
    <w:rsid w:val="00C77B30"/>
    <w:rsid w:val="00CF234C"/>
    <w:rsid w:val="00DC4FE7"/>
    <w:rsid w:val="00E134A3"/>
    <w:rsid w:val="00EA43F0"/>
    <w:rsid w:val="00EE404C"/>
    <w:rsid w:val="00F040FA"/>
    <w:rsid w:val="00F63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B92B"/>
  <w15:chartTrackingRefBased/>
  <w15:docId w15:val="{EF3FC5D0-9E5B-4E77-A9B5-AFA9ECE9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08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6C14"/>
    <w:pPr>
      <w:spacing w:after="0" w:line="240" w:lineRule="auto"/>
    </w:pPr>
  </w:style>
  <w:style w:type="paragraph" w:customStyle="1" w:styleId="line">
    <w:name w:val="line"/>
    <w:basedOn w:val="Normal"/>
    <w:rsid w:val="00256C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256C14"/>
  </w:style>
  <w:style w:type="character" w:customStyle="1" w:styleId="indent-1-breaks">
    <w:name w:val="indent-1-breaks"/>
    <w:basedOn w:val="DefaultParagraphFont"/>
    <w:rsid w:val="00256C14"/>
  </w:style>
  <w:style w:type="character" w:styleId="Hyperlink">
    <w:name w:val="Hyperlink"/>
    <w:basedOn w:val="DefaultParagraphFont"/>
    <w:uiPriority w:val="99"/>
    <w:unhideWhenUsed/>
    <w:rsid w:val="00256C14"/>
    <w:rPr>
      <w:color w:val="0000FF"/>
      <w:u w:val="single"/>
    </w:rPr>
  </w:style>
  <w:style w:type="character" w:customStyle="1" w:styleId="small-caps">
    <w:name w:val="small-caps"/>
    <w:basedOn w:val="DefaultParagraphFont"/>
    <w:rsid w:val="00256C14"/>
  </w:style>
  <w:style w:type="paragraph" w:styleId="Header">
    <w:name w:val="header"/>
    <w:basedOn w:val="Normal"/>
    <w:link w:val="HeaderChar"/>
    <w:uiPriority w:val="99"/>
    <w:unhideWhenUsed/>
    <w:rsid w:val="004A3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6B3"/>
  </w:style>
  <w:style w:type="paragraph" w:styleId="Footer">
    <w:name w:val="footer"/>
    <w:basedOn w:val="Normal"/>
    <w:link w:val="FooterChar"/>
    <w:uiPriority w:val="99"/>
    <w:unhideWhenUsed/>
    <w:rsid w:val="004A3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6B3"/>
  </w:style>
  <w:style w:type="paragraph" w:styleId="FootnoteText">
    <w:name w:val="footnote text"/>
    <w:basedOn w:val="Normal"/>
    <w:link w:val="FootnoteTextChar"/>
    <w:uiPriority w:val="99"/>
    <w:semiHidden/>
    <w:unhideWhenUsed/>
    <w:rsid w:val="00366E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6E8D"/>
    <w:rPr>
      <w:sz w:val="20"/>
      <w:szCs w:val="20"/>
    </w:rPr>
  </w:style>
  <w:style w:type="character" w:styleId="FootnoteReference">
    <w:name w:val="footnote reference"/>
    <w:basedOn w:val="DefaultParagraphFont"/>
    <w:uiPriority w:val="99"/>
    <w:semiHidden/>
    <w:unhideWhenUsed/>
    <w:rsid w:val="00366E8D"/>
    <w:rPr>
      <w:vertAlign w:val="superscript"/>
    </w:rPr>
  </w:style>
  <w:style w:type="paragraph" w:styleId="NormalWeb">
    <w:name w:val="Normal (Web)"/>
    <w:basedOn w:val="Normal"/>
    <w:uiPriority w:val="99"/>
    <w:semiHidden/>
    <w:unhideWhenUsed/>
    <w:rsid w:val="005F03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208D1"/>
    <w:rPr>
      <w:rFonts w:ascii="Times New Roman" w:eastAsia="Times New Roman" w:hAnsi="Times New Roman" w:cs="Times New Roman"/>
      <w:b/>
      <w:bCs/>
      <w:kern w:val="36"/>
      <w:sz w:val="48"/>
      <w:szCs w:val="48"/>
    </w:rPr>
  </w:style>
  <w:style w:type="paragraph" w:customStyle="1" w:styleId="author">
    <w:name w:val="author"/>
    <w:basedOn w:val="Normal"/>
    <w:rsid w:val="003208D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08D1"/>
    <w:rPr>
      <w:i/>
      <w:iCs/>
    </w:rPr>
  </w:style>
  <w:style w:type="character" w:customStyle="1" w:styleId="author-name">
    <w:name w:val="author-name"/>
    <w:basedOn w:val="DefaultParagraphFont"/>
    <w:rsid w:val="003208D1"/>
  </w:style>
  <w:style w:type="paragraph" w:customStyle="1" w:styleId="Date1">
    <w:name w:val="Date1"/>
    <w:basedOn w:val="Normal"/>
    <w:rsid w:val="003208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7279">
      <w:bodyDiv w:val="1"/>
      <w:marLeft w:val="0"/>
      <w:marRight w:val="0"/>
      <w:marTop w:val="0"/>
      <w:marBottom w:val="0"/>
      <w:divBdr>
        <w:top w:val="none" w:sz="0" w:space="0" w:color="auto"/>
        <w:left w:val="none" w:sz="0" w:space="0" w:color="auto"/>
        <w:bottom w:val="none" w:sz="0" w:space="0" w:color="auto"/>
        <w:right w:val="none" w:sz="0" w:space="0" w:color="auto"/>
      </w:divBdr>
      <w:divsChild>
        <w:div w:id="185144473">
          <w:marLeft w:val="0"/>
          <w:marRight w:val="0"/>
          <w:marTop w:val="0"/>
          <w:marBottom w:val="0"/>
          <w:divBdr>
            <w:top w:val="none" w:sz="0" w:space="0" w:color="auto"/>
            <w:left w:val="none" w:sz="0" w:space="0" w:color="auto"/>
            <w:bottom w:val="none" w:sz="0" w:space="0" w:color="auto"/>
            <w:right w:val="none" w:sz="0" w:space="0" w:color="auto"/>
          </w:divBdr>
          <w:divsChild>
            <w:div w:id="192814286">
              <w:marLeft w:val="0"/>
              <w:marRight w:val="0"/>
              <w:marTop w:val="0"/>
              <w:marBottom w:val="300"/>
              <w:divBdr>
                <w:top w:val="none" w:sz="0" w:space="0" w:color="auto"/>
                <w:left w:val="none" w:sz="0" w:space="0" w:color="auto"/>
                <w:bottom w:val="none" w:sz="0" w:space="0" w:color="auto"/>
                <w:right w:val="none" w:sz="0" w:space="0" w:color="auto"/>
              </w:divBdr>
            </w:div>
          </w:divsChild>
        </w:div>
        <w:div w:id="872159514">
          <w:marLeft w:val="0"/>
          <w:marRight w:val="0"/>
          <w:marTop w:val="0"/>
          <w:marBottom w:val="435"/>
          <w:divBdr>
            <w:top w:val="none" w:sz="0" w:space="0" w:color="auto"/>
            <w:left w:val="none" w:sz="0" w:space="0" w:color="auto"/>
            <w:bottom w:val="none" w:sz="0" w:space="0" w:color="auto"/>
            <w:right w:val="none" w:sz="0" w:space="0" w:color="auto"/>
          </w:divBdr>
        </w:div>
      </w:divsChild>
    </w:div>
    <w:div w:id="624774581">
      <w:bodyDiv w:val="1"/>
      <w:marLeft w:val="0"/>
      <w:marRight w:val="0"/>
      <w:marTop w:val="0"/>
      <w:marBottom w:val="0"/>
      <w:divBdr>
        <w:top w:val="none" w:sz="0" w:space="0" w:color="auto"/>
        <w:left w:val="none" w:sz="0" w:space="0" w:color="auto"/>
        <w:bottom w:val="none" w:sz="0" w:space="0" w:color="auto"/>
        <w:right w:val="none" w:sz="0" w:space="0" w:color="auto"/>
      </w:divBdr>
    </w:div>
    <w:div w:id="1474367116">
      <w:bodyDiv w:val="1"/>
      <w:marLeft w:val="0"/>
      <w:marRight w:val="0"/>
      <w:marTop w:val="0"/>
      <w:marBottom w:val="0"/>
      <w:divBdr>
        <w:top w:val="none" w:sz="0" w:space="0" w:color="auto"/>
        <w:left w:val="none" w:sz="0" w:space="0" w:color="auto"/>
        <w:bottom w:val="none" w:sz="0" w:space="0" w:color="auto"/>
        <w:right w:val="none" w:sz="0" w:space="0" w:color="auto"/>
      </w:divBdr>
      <w:divsChild>
        <w:div w:id="65736850">
          <w:marLeft w:val="240"/>
          <w:marRight w:val="0"/>
          <w:marTop w:val="240"/>
          <w:marBottom w:val="240"/>
          <w:divBdr>
            <w:top w:val="none" w:sz="0" w:space="0" w:color="auto"/>
            <w:left w:val="none" w:sz="0" w:space="0" w:color="auto"/>
            <w:bottom w:val="none" w:sz="0" w:space="0" w:color="auto"/>
            <w:right w:val="none" w:sz="0" w:space="0" w:color="auto"/>
          </w:divBdr>
        </w:div>
        <w:div w:id="133832635">
          <w:marLeft w:val="240"/>
          <w:marRight w:val="0"/>
          <w:marTop w:val="240"/>
          <w:marBottom w:val="240"/>
          <w:divBdr>
            <w:top w:val="none" w:sz="0" w:space="0" w:color="auto"/>
            <w:left w:val="none" w:sz="0" w:space="0" w:color="auto"/>
            <w:bottom w:val="none" w:sz="0" w:space="0" w:color="auto"/>
            <w:right w:val="none" w:sz="0" w:space="0" w:color="auto"/>
          </w:divBdr>
        </w:div>
        <w:div w:id="643658830">
          <w:marLeft w:val="240"/>
          <w:marRight w:val="0"/>
          <w:marTop w:val="240"/>
          <w:marBottom w:val="240"/>
          <w:divBdr>
            <w:top w:val="none" w:sz="0" w:space="0" w:color="auto"/>
            <w:left w:val="none" w:sz="0" w:space="0" w:color="auto"/>
            <w:bottom w:val="none" w:sz="0" w:space="0" w:color="auto"/>
            <w:right w:val="none" w:sz="0" w:space="0" w:color="auto"/>
          </w:divBdr>
        </w:div>
        <w:div w:id="763572237">
          <w:marLeft w:val="240"/>
          <w:marRight w:val="0"/>
          <w:marTop w:val="240"/>
          <w:marBottom w:val="240"/>
          <w:divBdr>
            <w:top w:val="none" w:sz="0" w:space="0" w:color="auto"/>
            <w:left w:val="none" w:sz="0" w:space="0" w:color="auto"/>
            <w:bottom w:val="none" w:sz="0" w:space="0" w:color="auto"/>
            <w:right w:val="none" w:sz="0" w:space="0" w:color="auto"/>
          </w:divBdr>
        </w:div>
        <w:div w:id="196326286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statnews.com/2020/04/01/navigating-covid-19-pandem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8EFAE-F5E7-4620-ADE5-6C88A3EB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Walkup</dc:creator>
  <cp:keywords/>
  <dc:description/>
  <cp:lastModifiedBy>Robert Walkup</cp:lastModifiedBy>
  <cp:revision>3</cp:revision>
  <cp:lastPrinted>2020-04-10T15:49:00Z</cp:lastPrinted>
  <dcterms:created xsi:type="dcterms:W3CDTF">2020-04-10T16:14:00Z</dcterms:created>
  <dcterms:modified xsi:type="dcterms:W3CDTF">2020-04-10T16:18:00Z</dcterms:modified>
</cp:coreProperties>
</file>